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Minutes</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Texas Bond Review Board</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Planning Session</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 xml:space="preserve">Tuesday, </w:t>
      </w:r>
      <w:r w:rsidR="0014569D">
        <w:rPr>
          <w:rFonts w:ascii="Garamond" w:hAnsi="Garamond"/>
          <w:sz w:val="24"/>
          <w:szCs w:val="24"/>
        </w:rPr>
        <w:t>September 14</w:t>
      </w:r>
      <w:r w:rsidRPr="0038515A">
        <w:rPr>
          <w:rFonts w:ascii="Garamond" w:hAnsi="Garamond"/>
          <w:sz w:val="24"/>
          <w:szCs w:val="24"/>
        </w:rPr>
        <w:t xml:space="preserve">, 2010, </w:t>
      </w:r>
      <w:r w:rsidR="0014569D">
        <w:rPr>
          <w:rFonts w:ascii="Garamond" w:hAnsi="Garamond"/>
          <w:sz w:val="24"/>
          <w:szCs w:val="24"/>
        </w:rPr>
        <w:t>10:00 a</w:t>
      </w:r>
      <w:r w:rsidRPr="0038515A">
        <w:rPr>
          <w:rFonts w:ascii="Garamond" w:hAnsi="Garamond"/>
          <w:sz w:val="24"/>
          <w:szCs w:val="24"/>
        </w:rPr>
        <w:t>.m.</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Capitol Extension, Room E</w:t>
      </w:r>
      <w:r w:rsidR="0014569D">
        <w:rPr>
          <w:rFonts w:ascii="Garamond" w:hAnsi="Garamond"/>
          <w:sz w:val="24"/>
          <w:szCs w:val="24"/>
        </w:rPr>
        <w:t>1</w:t>
      </w:r>
      <w:r w:rsidRPr="0038515A">
        <w:rPr>
          <w:rFonts w:ascii="Garamond" w:hAnsi="Garamond"/>
          <w:sz w:val="24"/>
          <w:szCs w:val="24"/>
        </w:rPr>
        <w:t>.02</w:t>
      </w:r>
      <w:r w:rsidR="0014569D">
        <w:rPr>
          <w:rFonts w:ascii="Garamond" w:hAnsi="Garamond"/>
          <w:sz w:val="24"/>
          <w:szCs w:val="24"/>
        </w:rPr>
        <w:t>8</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1400 N. Congress Avenue</w:t>
      </w:r>
    </w:p>
    <w:p w:rsidR="007B2DDE" w:rsidRPr="0038515A" w:rsidRDefault="007B2DDE" w:rsidP="007B2DDE">
      <w:pPr>
        <w:pStyle w:val="NoSpacing"/>
        <w:jc w:val="center"/>
        <w:rPr>
          <w:rFonts w:ascii="Garamond" w:hAnsi="Garamond"/>
          <w:sz w:val="24"/>
          <w:szCs w:val="24"/>
        </w:rPr>
      </w:pPr>
      <w:r w:rsidRPr="0038515A">
        <w:rPr>
          <w:rFonts w:ascii="Garamond" w:hAnsi="Garamond"/>
          <w:sz w:val="24"/>
          <w:szCs w:val="24"/>
        </w:rPr>
        <w:t>Austin, Texas</w:t>
      </w:r>
    </w:p>
    <w:p w:rsidR="007B2DDE" w:rsidRPr="0038515A" w:rsidRDefault="007B2DDE" w:rsidP="000E188A">
      <w:pPr>
        <w:spacing w:before="100" w:beforeAutospacing="1" w:after="100" w:afterAutospacing="1" w:line="240" w:lineRule="auto"/>
        <w:jc w:val="both"/>
        <w:rPr>
          <w:rFonts w:ascii="Garamond" w:hAnsi="Garamond"/>
          <w:sz w:val="24"/>
          <w:szCs w:val="24"/>
        </w:rPr>
      </w:pPr>
      <w:r w:rsidRPr="0038515A">
        <w:rPr>
          <w:rFonts w:ascii="Garamond" w:hAnsi="Garamond"/>
          <w:sz w:val="24"/>
          <w:szCs w:val="24"/>
        </w:rPr>
        <w:t xml:space="preserve">The Texas Bond Review Board (BRB) convened in a planning session at </w:t>
      </w:r>
      <w:r w:rsidR="0014569D">
        <w:rPr>
          <w:rFonts w:ascii="Garamond" w:hAnsi="Garamond"/>
          <w:sz w:val="24"/>
          <w:szCs w:val="24"/>
        </w:rPr>
        <w:t>10</w:t>
      </w:r>
      <w:r w:rsidRPr="0038515A">
        <w:rPr>
          <w:rFonts w:ascii="Garamond" w:hAnsi="Garamond"/>
          <w:sz w:val="24"/>
          <w:szCs w:val="24"/>
        </w:rPr>
        <w:t xml:space="preserve">:00 </w:t>
      </w:r>
      <w:r w:rsidR="0014569D">
        <w:rPr>
          <w:rFonts w:ascii="Garamond" w:hAnsi="Garamond"/>
          <w:sz w:val="24"/>
          <w:szCs w:val="24"/>
        </w:rPr>
        <w:t>a</w:t>
      </w:r>
      <w:r w:rsidRPr="0038515A">
        <w:rPr>
          <w:rFonts w:ascii="Garamond" w:hAnsi="Garamond"/>
          <w:sz w:val="24"/>
          <w:szCs w:val="24"/>
        </w:rPr>
        <w:t xml:space="preserve">.m., Tuesday, </w:t>
      </w:r>
      <w:r w:rsidR="0014569D">
        <w:rPr>
          <w:rFonts w:ascii="Garamond" w:hAnsi="Garamond"/>
          <w:sz w:val="24"/>
          <w:szCs w:val="24"/>
        </w:rPr>
        <w:t>September 14</w:t>
      </w:r>
      <w:r w:rsidRPr="0038515A">
        <w:rPr>
          <w:rFonts w:ascii="Garamond" w:hAnsi="Garamond"/>
          <w:sz w:val="24"/>
          <w:szCs w:val="24"/>
        </w:rPr>
        <w:t>, 2010 in the Capitol Extension, Room E</w:t>
      </w:r>
      <w:r w:rsidR="0014569D">
        <w:rPr>
          <w:rFonts w:ascii="Garamond" w:hAnsi="Garamond"/>
          <w:sz w:val="24"/>
          <w:szCs w:val="24"/>
        </w:rPr>
        <w:t>1</w:t>
      </w:r>
      <w:r w:rsidRPr="0038515A">
        <w:rPr>
          <w:rFonts w:ascii="Garamond" w:hAnsi="Garamond"/>
          <w:sz w:val="24"/>
          <w:szCs w:val="24"/>
        </w:rPr>
        <w:t>.02</w:t>
      </w:r>
      <w:r w:rsidR="0014569D">
        <w:rPr>
          <w:rFonts w:ascii="Garamond" w:hAnsi="Garamond"/>
          <w:sz w:val="24"/>
          <w:szCs w:val="24"/>
        </w:rPr>
        <w:t>8</w:t>
      </w:r>
      <w:r w:rsidRPr="0038515A">
        <w:rPr>
          <w:rFonts w:ascii="Garamond" w:hAnsi="Garamond"/>
          <w:sz w:val="24"/>
          <w:szCs w:val="24"/>
        </w:rPr>
        <w:t xml:space="preserve"> in Austin, Texas. Present were Ed Robertson, Chair and Alternate for Governor Rick Perry; </w:t>
      </w:r>
      <w:r w:rsidR="0014569D">
        <w:rPr>
          <w:rFonts w:ascii="Garamond" w:hAnsi="Garamond"/>
          <w:sz w:val="24"/>
          <w:szCs w:val="24"/>
        </w:rPr>
        <w:t>Kenneth Besserman</w:t>
      </w:r>
      <w:r w:rsidRPr="0038515A">
        <w:rPr>
          <w:rFonts w:ascii="Garamond" w:hAnsi="Garamond"/>
          <w:sz w:val="24"/>
          <w:szCs w:val="24"/>
        </w:rPr>
        <w:t xml:space="preserve">, Alternate for Comptroller Susan Combs; and </w:t>
      </w:r>
      <w:r w:rsidR="0014569D">
        <w:rPr>
          <w:rFonts w:ascii="Garamond" w:hAnsi="Garamond"/>
          <w:sz w:val="24"/>
          <w:szCs w:val="24"/>
        </w:rPr>
        <w:t>Andrew Blifford</w:t>
      </w:r>
      <w:r w:rsidRPr="0038515A">
        <w:rPr>
          <w:rFonts w:ascii="Garamond" w:hAnsi="Garamond"/>
          <w:sz w:val="24"/>
          <w:szCs w:val="24"/>
        </w:rPr>
        <w:t xml:space="preserve">, Alternate for </w:t>
      </w:r>
      <w:r w:rsidR="0014569D">
        <w:rPr>
          <w:rFonts w:ascii="Garamond" w:hAnsi="Garamond"/>
          <w:sz w:val="24"/>
          <w:szCs w:val="24"/>
        </w:rPr>
        <w:t>Speaker Joe Strauss</w:t>
      </w:r>
      <w:r w:rsidRPr="0038515A">
        <w:rPr>
          <w:rFonts w:ascii="Garamond" w:hAnsi="Garamond"/>
          <w:sz w:val="24"/>
          <w:szCs w:val="24"/>
        </w:rPr>
        <w:t>. Also in attendance were Tom Griess with the Office of the Attorney General, Bond Finance Office staff members and others.</w:t>
      </w:r>
    </w:p>
    <w:p w:rsidR="007B2DDE" w:rsidRPr="0038515A" w:rsidRDefault="007B2DDE" w:rsidP="000E188A">
      <w:pPr>
        <w:pStyle w:val="AgendaCharChar"/>
        <w:numPr>
          <w:ilvl w:val="0"/>
          <w:numId w:val="3"/>
        </w:numPr>
        <w:tabs>
          <w:tab w:val="clear" w:pos="720"/>
          <w:tab w:val="clear" w:pos="1260"/>
          <w:tab w:val="clear" w:pos="1620"/>
          <w:tab w:val="clear" w:pos="2160"/>
          <w:tab w:val="clear" w:pos="5040"/>
          <w:tab w:val="clear" w:pos="5760"/>
          <w:tab w:val="clear" w:pos="6480"/>
          <w:tab w:val="clear" w:pos="7200"/>
          <w:tab w:val="left" w:pos="-3240"/>
          <w:tab w:val="left" w:pos="-3150"/>
        </w:tabs>
        <w:spacing w:before="100" w:beforeAutospacing="1" w:after="100" w:afterAutospacing="1" w:line="240" w:lineRule="auto"/>
        <w:ind w:left="540" w:hanging="540"/>
        <w:contextualSpacing/>
        <w:jc w:val="both"/>
        <w:rPr>
          <w:rFonts w:ascii="Garamond" w:hAnsi="Garamond"/>
          <w:b/>
          <w:bCs/>
          <w:sz w:val="24"/>
          <w:szCs w:val="24"/>
        </w:rPr>
      </w:pPr>
      <w:r w:rsidRPr="0038515A">
        <w:rPr>
          <w:rFonts w:ascii="Garamond" w:hAnsi="Garamond"/>
          <w:b/>
          <w:bCs/>
          <w:sz w:val="24"/>
          <w:szCs w:val="24"/>
        </w:rPr>
        <w:t>Call to Order</w:t>
      </w:r>
    </w:p>
    <w:p w:rsidR="00EF2465" w:rsidRPr="0038515A" w:rsidRDefault="0014569D" w:rsidP="000E188A">
      <w:pPr>
        <w:tabs>
          <w:tab w:val="left" w:pos="630"/>
        </w:tabs>
        <w:spacing w:before="100" w:beforeAutospacing="1" w:after="100" w:afterAutospacing="1" w:line="240" w:lineRule="auto"/>
        <w:contextualSpacing/>
        <w:jc w:val="both"/>
        <w:rPr>
          <w:rFonts w:ascii="Garamond" w:hAnsi="Garamond"/>
          <w:sz w:val="24"/>
          <w:szCs w:val="24"/>
        </w:rPr>
      </w:pPr>
      <w:r>
        <w:rPr>
          <w:rFonts w:ascii="Garamond" w:hAnsi="Garamond"/>
          <w:sz w:val="24"/>
          <w:szCs w:val="24"/>
        </w:rPr>
        <w:t>Rob Latsha, Senior Financial Analyst</w:t>
      </w:r>
      <w:r w:rsidR="007B2DDE" w:rsidRPr="0038515A">
        <w:rPr>
          <w:rFonts w:ascii="Garamond" w:hAnsi="Garamond"/>
          <w:sz w:val="24"/>
          <w:szCs w:val="24"/>
        </w:rPr>
        <w:t xml:space="preserve"> of the </w:t>
      </w:r>
      <w:r w:rsidR="007B2DDE">
        <w:rPr>
          <w:rFonts w:ascii="Garamond" w:hAnsi="Garamond"/>
          <w:sz w:val="24"/>
          <w:szCs w:val="24"/>
        </w:rPr>
        <w:t>BRB</w:t>
      </w:r>
      <w:r w:rsidR="007B2DDE" w:rsidRPr="0038515A">
        <w:rPr>
          <w:rFonts w:ascii="Garamond" w:hAnsi="Garamond"/>
          <w:sz w:val="24"/>
          <w:szCs w:val="24"/>
        </w:rPr>
        <w:t xml:space="preserve">, called the meeting to order at </w:t>
      </w:r>
      <w:r>
        <w:rPr>
          <w:rFonts w:ascii="Garamond" w:hAnsi="Garamond"/>
          <w:sz w:val="24"/>
          <w:szCs w:val="24"/>
        </w:rPr>
        <w:t>10:00 a</w:t>
      </w:r>
      <w:r w:rsidR="007B2DDE" w:rsidRPr="0038515A">
        <w:rPr>
          <w:rFonts w:ascii="Garamond" w:hAnsi="Garamond"/>
          <w:sz w:val="24"/>
          <w:szCs w:val="24"/>
        </w:rPr>
        <w:t>.m. He announced that this was a planning meeting of Board staff to receive and discuss information relative to the applications before the Board. No votes would be taken.</w:t>
      </w:r>
    </w:p>
    <w:p w:rsidR="00EF2465" w:rsidRPr="00EF2465" w:rsidRDefault="00EF2465" w:rsidP="000E188A">
      <w:pPr>
        <w:pStyle w:val="ListParagraph"/>
        <w:numPr>
          <w:ilvl w:val="0"/>
          <w:numId w:val="3"/>
        </w:numPr>
        <w:spacing w:before="100" w:beforeAutospacing="1" w:after="100" w:afterAutospacing="1"/>
        <w:ind w:left="540" w:hanging="540"/>
        <w:jc w:val="both"/>
        <w:rPr>
          <w:b/>
        </w:rPr>
      </w:pPr>
      <w:r w:rsidRPr="00EF2465">
        <w:rPr>
          <w:b/>
        </w:rPr>
        <w:t>Texas Public Finance Authority (TPFA) State of Texas General Obligation Commercial Paper Notes Series 2008</w:t>
      </w:r>
    </w:p>
    <w:p w:rsidR="00EF2465" w:rsidRDefault="00EF2465" w:rsidP="000E188A">
      <w:pPr>
        <w:spacing w:before="100" w:beforeAutospacing="1" w:after="100" w:afterAutospacing="1" w:line="240" w:lineRule="auto"/>
        <w:jc w:val="both"/>
        <w:rPr>
          <w:rFonts w:ascii="Garamond" w:hAnsi="Garamond"/>
          <w:sz w:val="24"/>
          <w:szCs w:val="24"/>
        </w:rPr>
      </w:pPr>
      <w:r w:rsidRPr="00EF2465">
        <w:rPr>
          <w:rFonts w:ascii="Garamond" w:hAnsi="Garamond"/>
          <w:sz w:val="24"/>
          <w:szCs w:val="24"/>
        </w:rPr>
        <w:t>Representatives present were:</w:t>
      </w:r>
      <w:r>
        <w:rPr>
          <w:rFonts w:ascii="Garamond" w:hAnsi="Garamond"/>
          <w:b/>
          <w:sz w:val="24"/>
          <w:szCs w:val="24"/>
        </w:rPr>
        <w:t xml:space="preserve"> </w:t>
      </w:r>
      <w:r w:rsidRPr="00EF2465">
        <w:rPr>
          <w:rFonts w:ascii="Garamond" w:hAnsi="Garamond"/>
          <w:sz w:val="24"/>
          <w:szCs w:val="24"/>
        </w:rPr>
        <w:t>Dwight Burns, Executive Director</w:t>
      </w:r>
      <w:r>
        <w:rPr>
          <w:rFonts w:ascii="Garamond" w:hAnsi="Garamond"/>
          <w:sz w:val="24"/>
          <w:szCs w:val="24"/>
        </w:rPr>
        <w:t xml:space="preserve">, TPFA; </w:t>
      </w:r>
      <w:r w:rsidRPr="00EF2465">
        <w:rPr>
          <w:rFonts w:ascii="Garamond" w:hAnsi="Garamond"/>
          <w:sz w:val="24"/>
          <w:szCs w:val="24"/>
        </w:rPr>
        <w:t>Susan Durso, General Counsel</w:t>
      </w:r>
      <w:r>
        <w:rPr>
          <w:rFonts w:ascii="Garamond" w:hAnsi="Garamond"/>
          <w:sz w:val="24"/>
          <w:szCs w:val="24"/>
        </w:rPr>
        <w:t xml:space="preserve">, TPFA; </w:t>
      </w:r>
      <w:r w:rsidRPr="00EF2465">
        <w:rPr>
          <w:rFonts w:ascii="Garamond" w:hAnsi="Garamond"/>
          <w:sz w:val="24"/>
          <w:szCs w:val="24"/>
        </w:rPr>
        <w:t>Duane Waddill, Executive Director</w:t>
      </w:r>
      <w:r>
        <w:rPr>
          <w:rFonts w:ascii="Garamond" w:hAnsi="Garamond"/>
          <w:sz w:val="24"/>
          <w:szCs w:val="24"/>
        </w:rPr>
        <w:t xml:space="preserve">, Adjutant General’s Department; </w:t>
      </w:r>
      <w:r w:rsidRPr="00EF2465">
        <w:rPr>
          <w:rFonts w:ascii="Garamond" w:hAnsi="Garamond"/>
          <w:sz w:val="24"/>
          <w:szCs w:val="24"/>
        </w:rPr>
        <w:t>Pam Darden, Chief Fiscal Officer</w:t>
      </w:r>
      <w:r>
        <w:rPr>
          <w:rFonts w:ascii="Garamond" w:hAnsi="Garamond"/>
          <w:sz w:val="24"/>
          <w:szCs w:val="24"/>
        </w:rPr>
        <w:t xml:space="preserve">, Adjutant General’s Department; and </w:t>
      </w:r>
      <w:r w:rsidRPr="00EF2465">
        <w:rPr>
          <w:rFonts w:ascii="Garamond" w:hAnsi="Garamond"/>
          <w:sz w:val="24"/>
          <w:szCs w:val="24"/>
        </w:rPr>
        <w:t>Cheryl MacBride, Deputy Director for Services</w:t>
      </w:r>
      <w:r>
        <w:rPr>
          <w:rFonts w:ascii="Garamond" w:hAnsi="Garamond"/>
          <w:sz w:val="24"/>
          <w:szCs w:val="24"/>
        </w:rPr>
        <w:t xml:space="preserve">, </w:t>
      </w:r>
      <w:r w:rsidRPr="00EF2465">
        <w:rPr>
          <w:rFonts w:ascii="Garamond" w:hAnsi="Garamond"/>
          <w:sz w:val="24"/>
          <w:szCs w:val="24"/>
        </w:rPr>
        <w:t>Texas Department of Public Safety.</w:t>
      </w:r>
    </w:p>
    <w:p w:rsidR="008967C1" w:rsidRPr="008967C1" w:rsidRDefault="008967C1" w:rsidP="000E188A">
      <w:pPr>
        <w:spacing w:before="100" w:beforeAutospacing="1" w:after="100" w:afterAutospacing="1" w:line="240" w:lineRule="auto"/>
        <w:jc w:val="both"/>
        <w:rPr>
          <w:rFonts w:ascii="Garamond" w:hAnsi="Garamond"/>
          <w:sz w:val="24"/>
          <w:szCs w:val="24"/>
        </w:rPr>
      </w:pPr>
      <w:bookmarkStart w:id="0" w:name="OLE_LINK1"/>
      <w:r>
        <w:rPr>
          <w:rFonts w:ascii="Garamond" w:hAnsi="Garamond"/>
          <w:sz w:val="24"/>
          <w:szCs w:val="24"/>
        </w:rPr>
        <w:t xml:space="preserve">Rob Latsha stated that </w:t>
      </w:r>
      <w:r w:rsidR="000E188A">
        <w:rPr>
          <w:rFonts w:ascii="Garamond" w:hAnsi="Garamond"/>
          <w:sz w:val="24"/>
          <w:szCs w:val="24"/>
        </w:rPr>
        <w:t>TPFA</w:t>
      </w:r>
      <w:r w:rsidRPr="008967C1">
        <w:rPr>
          <w:rFonts w:ascii="Garamond" w:hAnsi="Garamond"/>
          <w:sz w:val="24"/>
          <w:szCs w:val="24"/>
        </w:rPr>
        <w:t xml:space="preserve"> issues commercial paper (CP) for client agency projects that have legislative authorization and appropriation</w:t>
      </w:r>
      <w:r w:rsidR="00F37A79">
        <w:rPr>
          <w:rFonts w:ascii="Garamond" w:hAnsi="Garamond"/>
          <w:sz w:val="24"/>
          <w:szCs w:val="24"/>
        </w:rPr>
        <w:t>s</w:t>
      </w:r>
      <w:r w:rsidRPr="008967C1">
        <w:rPr>
          <w:rFonts w:ascii="Garamond" w:hAnsi="Garamond"/>
          <w:sz w:val="24"/>
          <w:szCs w:val="24"/>
        </w:rPr>
        <w:t xml:space="preserve">. </w:t>
      </w:r>
      <w:bookmarkEnd w:id="0"/>
      <w:r w:rsidRPr="008967C1">
        <w:rPr>
          <w:rFonts w:ascii="Garamond" w:hAnsi="Garamond"/>
          <w:sz w:val="24"/>
          <w:szCs w:val="24"/>
        </w:rPr>
        <w:t>TPFA establi</w:t>
      </w:r>
      <w:r w:rsidR="001B3C5E">
        <w:rPr>
          <w:rFonts w:ascii="Garamond" w:hAnsi="Garamond"/>
          <w:sz w:val="24"/>
          <w:szCs w:val="24"/>
        </w:rPr>
        <w:t>shed its General Obligation</w:t>
      </w:r>
      <w:r w:rsidRPr="008967C1">
        <w:rPr>
          <w:rFonts w:ascii="Garamond" w:hAnsi="Garamond"/>
          <w:sz w:val="24"/>
          <w:szCs w:val="24"/>
        </w:rPr>
        <w:t xml:space="preserve"> CP Program, Series 2008 (2008 Program) with a maximum authority of $1,000,000,000 in March</w:t>
      </w:r>
      <w:r w:rsidR="00CC3256">
        <w:rPr>
          <w:rFonts w:ascii="Garamond" w:hAnsi="Garamond"/>
          <w:sz w:val="24"/>
          <w:szCs w:val="24"/>
        </w:rPr>
        <w:t>,</w:t>
      </w:r>
      <w:r w:rsidRPr="008967C1">
        <w:rPr>
          <w:rFonts w:ascii="Garamond" w:hAnsi="Garamond"/>
          <w:sz w:val="24"/>
          <w:szCs w:val="24"/>
        </w:rPr>
        <w:t xml:space="preserve"> 2008 pursuant to the Texas Constitution, Article III, Section 50-g, approved by voters as Proposition 4 in the November 2007 general election. The 2008 </w:t>
      </w:r>
      <w:r w:rsidR="001B3C5E">
        <w:rPr>
          <w:rFonts w:ascii="Garamond" w:hAnsi="Garamond"/>
          <w:sz w:val="24"/>
          <w:szCs w:val="24"/>
        </w:rPr>
        <w:t>Program was approved by the BRB</w:t>
      </w:r>
      <w:r w:rsidRPr="008967C1">
        <w:rPr>
          <w:rFonts w:ascii="Garamond" w:hAnsi="Garamond"/>
          <w:sz w:val="24"/>
          <w:szCs w:val="24"/>
        </w:rPr>
        <w:t xml:space="preserve"> in January 2008.</w:t>
      </w:r>
    </w:p>
    <w:p w:rsidR="008967C1" w:rsidRPr="008967C1" w:rsidRDefault="008967C1" w:rsidP="000E188A">
      <w:pPr>
        <w:spacing w:before="100" w:beforeAutospacing="1" w:after="100" w:afterAutospacing="1" w:line="240" w:lineRule="auto"/>
        <w:jc w:val="both"/>
        <w:rPr>
          <w:rFonts w:ascii="Garamond" w:hAnsi="Garamond"/>
          <w:sz w:val="24"/>
          <w:szCs w:val="24"/>
        </w:rPr>
      </w:pPr>
      <w:r w:rsidRPr="008967C1">
        <w:rPr>
          <w:rFonts w:ascii="Garamond" w:hAnsi="Garamond"/>
          <w:sz w:val="24"/>
          <w:szCs w:val="24"/>
        </w:rPr>
        <w:t xml:space="preserve">TPFA </w:t>
      </w:r>
      <w:r>
        <w:rPr>
          <w:rFonts w:ascii="Garamond" w:hAnsi="Garamond"/>
          <w:sz w:val="24"/>
          <w:szCs w:val="24"/>
        </w:rPr>
        <w:t>is</w:t>
      </w:r>
      <w:r w:rsidRPr="008967C1">
        <w:rPr>
          <w:rFonts w:ascii="Garamond" w:hAnsi="Garamond"/>
          <w:sz w:val="24"/>
          <w:szCs w:val="24"/>
        </w:rPr>
        <w:t xml:space="preserve"> seeking approval to issue CP </w:t>
      </w:r>
      <w:r w:rsidR="00561BB6">
        <w:rPr>
          <w:rFonts w:ascii="Garamond" w:hAnsi="Garamond"/>
          <w:sz w:val="24"/>
          <w:szCs w:val="24"/>
        </w:rPr>
        <w:t>Notes</w:t>
      </w:r>
      <w:r w:rsidRPr="008967C1">
        <w:rPr>
          <w:rFonts w:ascii="Garamond" w:hAnsi="Garamond"/>
          <w:sz w:val="24"/>
          <w:szCs w:val="24"/>
        </w:rPr>
        <w:t xml:space="preserve"> under the 2008 Program to finance maintenance, repair and renovation projects for certain facilities of the Texas Department of Public Safety (DPS) and the Adjutant General’s Department (AGD) in amounts of $10,000,000 and $6,535,000, respectively, plus the costs of issuance and related administrative costs, if any. </w:t>
      </w:r>
    </w:p>
    <w:p w:rsidR="008967C1" w:rsidRPr="008967C1" w:rsidRDefault="008967C1" w:rsidP="000E188A">
      <w:pPr>
        <w:spacing w:before="100" w:beforeAutospacing="1" w:after="100" w:afterAutospacing="1" w:line="240" w:lineRule="auto"/>
        <w:jc w:val="both"/>
        <w:rPr>
          <w:rFonts w:ascii="Garamond" w:hAnsi="Garamond"/>
          <w:sz w:val="24"/>
          <w:szCs w:val="24"/>
        </w:rPr>
      </w:pPr>
      <w:r w:rsidRPr="008967C1">
        <w:rPr>
          <w:rFonts w:ascii="Garamond" w:hAnsi="Garamond"/>
          <w:sz w:val="24"/>
          <w:szCs w:val="24"/>
        </w:rPr>
        <w:t>The governing Boards for DPS and AGD approved resolutions authorizing TPFA to issue short-term obligations to finance the cost of various projects on July 15, 2010 and May 10, 2010, respectively.</w:t>
      </w:r>
    </w:p>
    <w:p w:rsidR="008967C1" w:rsidRPr="008967C1" w:rsidRDefault="008967C1" w:rsidP="000E188A">
      <w:pPr>
        <w:spacing w:before="100" w:beforeAutospacing="1" w:after="100" w:afterAutospacing="1" w:line="240" w:lineRule="auto"/>
        <w:jc w:val="both"/>
        <w:rPr>
          <w:rFonts w:ascii="Garamond" w:hAnsi="Garamond"/>
          <w:sz w:val="24"/>
          <w:szCs w:val="24"/>
        </w:rPr>
      </w:pPr>
      <w:r w:rsidRPr="008967C1">
        <w:rPr>
          <w:rFonts w:ascii="Garamond" w:hAnsi="Garamond"/>
          <w:sz w:val="24"/>
          <w:szCs w:val="24"/>
        </w:rPr>
        <w:t>TPFA’s Board approved the financing for DPS and AGD on August 5, 2010.</w:t>
      </w:r>
      <w:r>
        <w:rPr>
          <w:rFonts w:ascii="Garamond" w:hAnsi="Garamond"/>
          <w:sz w:val="24"/>
          <w:szCs w:val="24"/>
        </w:rPr>
        <w:t xml:space="preserve"> </w:t>
      </w:r>
      <w:r w:rsidRPr="008967C1">
        <w:rPr>
          <w:rFonts w:ascii="Garamond" w:hAnsi="Garamond"/>
          <w:sz w:val="24"/>
          <w:szCs w:val="24"/>
        </w:rPr>
        <w:t>DPS and A</w:t>
      </w:r>
      <w:r w:rsidR="001B3C5E">
        <w:rPr>
          <w:rFonts w:ascii="Garamond" w:hAnsi="Garamond"/>
          <w:sz w:val="24"/>
          <w:szCs w:val="24"/>
        </w:rPr>
        <w:t>G</w:t>
      </w:r>
      <w:r>
        <w:rPr>
          <w:rFonts w:ascii="Garamond" w:hAnsi="Garamond"/>
          <w:sz w:val="24"/>
          <w:szCs w:val="24"/>
        </w:rPr>
        <w:t>D</w:t>
      </w:r>
      <w:r w:rsidRPr="008967C1">
        <w:rPr>
          <w:rFonts w:ascii="Garamond" w:hAnsi="Garamond"/>
          <w:sz w:val="24"/>
          <w:szCs w:val="24"/>
        </w:rPr>
        <w:t xml:space="preserve"> received LBB approval for their projects on August 18, 2010 and August 20, 2010, respectively.</w:t>
      </w:r>
    </w:p>
    <w:p w:rsidR="006227BA" w:rsidRDefault="008967C1" w:rsidP="000E188A">
      <w:pPr>
        <w:spacing w:before="100" w:beforeAutospacing="1" w:after="100" w:afterAutospacing="1" w:line="240" w:lineRule="auto"/>
        <w:jc w:val="both"/>
        <w:rPr>
          <w:rFonts w:ascii="Garamond" w:hAnsi="Garamond"/>
          <w:sz w:val="24"/>
          <w:szCs w:val="24"/>
        </w:rPr>
      </w:pPr>
      <w:r w:rsidRPr="008967C1">
        <w:rPr>
          <w:rFonts w:ascii="Garamond" w:hAnsi="Garamond"/>
          <w:sz w:val="24"/>
          <w:szCs w:val="24"/>
        </w:rPr>
        <w:lastRenderedPageBreak/>
        <w:t xml:space="preserve">Under the 2008 Program, the </w:t>
      </w:r>
      <w:r w:rsidR="00561BB6">
        <w:rPr>
          <w:rFonts w:ascii="Garamond" w:hAnsi="Garamond"/>
          <w:sz w:val="24"/>
          <w:szCs w:val="24"/>
        </w:rPr>
        <w:t>N</w:t>
      </w:r>
      <w:r w:rsidRPr="008967C1">
        <w:rPr>
          <w:rFonts w:ascii="Garamond" w:hAnsi="Garamond"/>
          <w:sz w:val="24"/>
          <w:szCs w:val="24"/>
        </w:rPr>
        <w:t xml:space="preserve">otes will be sold periodically on a tax-exempt basis as the agencies require funds. </w:t>
      </w:r>
      <w:r w:rsidR="006227BA">
        <w:rPr>
          <w:rFonts w:ascii="Garamond" w:hAnsi="Garamond"/>
          <w:sz w:val="24"/>
          <w:szCs w:val="24"/>
        </w:rPr>
        <w:t xml:space="preserve"> </w:t>
      </w:r>
    </w:p>
    <w:p w:rsidR="006227BA" w:rsidRDefault="008967C1" w:rsidP="000E188A">
      <w:pPr>
        <w:spacing w:before="100" w:beforeAutospacing="1" w:after="100" w:afterAutospacing="1" w:line="240" w:lineRule="auto"/>
        <w:jc w:val="both"/>
        <w:rPr>
          <w:rFonts w:ascii="Garamond" w:hAnsi="Garamond"/>
          <w:sz w:val="24"/>
          <w:szCs w:val="24"/>
        </w:rPr>
      </w:pPr>
      <w:r w:rsidRPr="008967C1">
        <w:rPr>
          <w:rFonts w:ascii="Garamond" w:hAnsi="Garamond"/>
          <w:sz w:val="24"/>
          <w:szCs w:val="24"/>
        </w:rPr>
        <w:t xml:space="preserve">The Texas State Treasury Operations, Comptroller </w:t>
      </w:r>
      <w:r w:rsidR="00742128">
        <w:rPr>
          <w:rFonts w:ascii="Garamond" w:hAnsi="Garamond"/>
          <w:sz w:val="24"/>
          <w:szCs w:val="24"/>
        </w:rPr>
        <w:t>of Public Accounts</w:t>
      </w:r>
      <w:r w:rsidRPr="008967C1">
        <w:rPr>
          <w:rFonts w:ascii="Garamond" w:hAnsi="Garamond"/>
          <w:sz w:val="24"/>
          <w:szCs w:val="24"/>
        </w:rPr>
        <w:t xml:space="preserve"> is the liquidity provider for the 2008 Program. This Liquidity Agreement is in effect through August 31, 2011</w:t>
      </w:r>
      <w:r w:rsidR="00742128">
        <w:rPr>
          <w:rFonts w:ascii="Garamond" w:hAnsi="Garamond"/>
          <w:sz w:val="24"/>
          <w:szCs w:val="24"/>
        </w:rPr>
        <w:t>.</w:t>
      </w:r>
      <w:r w:rsidRPr="008967C1">
        <w:rPr>
          <w:rFonts w:ascii="Garamond" w:hAnsi="Garamond"/>
          <w:sz w:val="24"/>
          <w:szCs w:val="24"/>
        </w:rPr>
        <w:t xml:space="preserve"> </w:t>
      </w:r>
    </w:p>
    <w:p w:rsidR="006227BA" w:rsidRPr="000E188A" w:rsidRDefault="006227BA" w:rsidP="000E188A">
      <w:pPr>
        <w:spacing w:before="100" w:beforeAutospacing="1" w:after="100" w:afterAutospacing="1" w:line="240" w:lineRule="auto"/>
        <w:jc w:val="both"/>
        <w:rPr>
          <w:rFonts w:ascii="Garamond" w:hAnsi="Garamond"/>
          <w:sz w:val="24"/>
          <w:szCs w:val="24"/>
        </w:rPr>
      </w:pPr>
      <w:r>
        <w:rPr>
          <w:rFonts w:ascii="Garamond" w:hAnsi="Garamond"/>
          <w:sz w:val="24"/>
          <w:szCs w:val="24"/>
        </w:rPr>
        <w:t>As of August 24, 2010 TPFA ha</w:t>
      </w:r>
      <w:r w:rsidR="00CC3256">
        <w:rPr>
          <w:rFonts w:ascii="Garamond" w:hAnsi="Garamond"/>
          <w:sz w:val="24"/>
          <w:szCs w:val="24"/>
        </w:rPr>
        <w:t>d authority for</w:t>
      </w:r>
      <w:r>
        <w:rPr>
          <w:rFonts w:ascii="Garamond" w:hAnsi="Garamond"/>
          <w:sz w:val="24"/>
          <w:szCs w:val="24"/>
        </w:rPr>
        <w:t xml:space="preserve"> $84,695,000 and $13,062,712 of </w:t>
      </w:r>
      <w:r w:rsidR="00561BB6">
        <w:rPr>
          <w:rFonts w:ascii="Garamond" w:hAnsi="Garamond"/>
          <w:sz w:val="24"/>
          <w:szCs w:val="24"/>
        </w:rPr>
        <w:t>authorized</w:t>
      </w:r>
      <w:r>
        <w:rPr>
          <w:rFonts w:ascii="Garamond" w:hAnsi="Garamond"/>
          <w:sz w:val="24"/>
          <w:szCs w:val="24"/>
        </w:rPr>
        <w:t xml:space="preserve"> but unissued debt for </w:t>
      </w:r>
      <w:r w:rsidRPr="000E188A">
        <w:rPr>
          <w:rFonts w:ascii="Garamond" w:hAnsi="Garamond"/>
          <w:sz w:val="24"/>
          <w:szCs w:val="24"/>
        </w:rPr>
        <w:t>DPS and ADG, respectively.</w:t>
      </w:r>
    </w:p>
    <w:p w:rsidR="000E188A" w:rsidRPr="000E188A" w:rsidRDefault="004E6C6C" w:rsidP="000E188A">
      <w:pPr>
        <w:spacing w:before="100" w:beforeAutospacing="1" w:after="100" w:afterAutospacing="1" w:line="240" w:lineRule="auto"/>
        <w:jc w:val="both"/>
        <w:rPr>
          <w:rFonts w:ascii="Garamond" w:hAnsi="Garamond"/>
          <w:sz w:val="24"/>
          <w:szCs w:val="24"/>
        </w:rPr>
      </w:pPr>
      <w:r w:rsidRPr="000E188A">
        <w:rPr>
          <w:rFonts w:ascii="Garamond" w:hAnsi="Garamond"/>
          <w:sz w:val="24"/>
          <w:szCs w:val="24"/>
        </w:rPr>
        <w:t xml:space="preserve">Rob Latsha </w:t>
      </w:r>
      <w:r w:rsidR="00890DF0" w:rsidRPr="000E188A">
        <w:rPr>
          <w:rFonts w:ascii="Garamond" w:hAnsi="Garamond"/>
          <w:sz w:val="24"/>
          <w:szCs w:val="24"/>
        </w:rPr>
        <w:t xml:space="preserve">asked for some additional details related to </w:t>
      </w:r>
      <w:r w:rsidRPr="000E188A">
        <w:rPr>
          <w:rFonts w:ascii="Garamond" w:hAnsi="Garamond"/>
          <w:sz w:val="24"/>
          <w:szCs w:val="24"/>
        </w:rPr>
        <w:t xml:space="preserve">the deferred maintenance </w:t>
      </w:r>
      <w:r w:rsidR="00890DF0" w:rsidRPr="000E188A">
        <w:rPr>
          <w:rFonts w:ascii="Garamond" w:hAnsi="Garamond"/>
          <w:sz w:val="24"/>
          <w:szCs w:val="24"/>
        </w:rPr>
        <w:t xml:space="preserve">projects </w:t>
      </w:r>
      <w:r w:rsidRPr="000E188A">
        <w:rPr>
          <w:rFonts w:ascii="Garamond" w:hAnsi="Garamond"/>
          <w:sz w:val="24"/>
          <w:szCs w:val="24"/>
        </w:rPr>
        <w:t>for DPS</w:t>
      </w:r>
      <w:r w:rsidR="00890DF0" w:rsidRPr="000E188A">
        <w:rPr>
          <w:rFonts w:ascii="Garamond" w:hAnsi="Garamond"/>
          <w:sz w:val="24"/>
          <w:szCs w:val="24"/>
        </w:rPr>
        <w:t xml:space="preserve">. </w:t>
      </w:r>
    </w:p>
    <w:p w:rsidR="000254B8" w:rsidRDefault="006227BA" w:rsidP="000E188A">
      <w:pPr>
        <w:spacing w:before="100" w:beforeAutospacing="1" w:after="100" w:afterAutospacing="1" w:line="240" w:lineRule="auto"/>
        <w:jc w:val="both"/>
        <w:rPr>
          <w:rFonts w:ascii="Garamond" w:hAnsi="Garamond"/>
          <w:sz w:val="24"/>
          <w:szCs w:val="24"/>
        </w:rPr>
      </w:pPr>
      <w:r>
        <w:rPr>
          <w:rFonts w:ascii="Garamond" w:hAnsi="Garamond"/>
          <w:sz w:val="24"/>
          <w:szCs w:val="24"/>
        </w:rPr>
        <w:t>Cheryl MacBride stated that DPS com</w:t>
      </w:r>
      <w:r w:rsidR="00A86A3C">
        <w:rPr>
          <w:rFonts w:ascii="Garamond" w:hAnsi="Garamond"/>
          <w:sz w:val="24"/>
          <w:szCs w:val="24"/>
        </w:rPr>
        <w:t>missioned a</w:t>
      </w:r>
      <w:r w:rsidR="00B150E3">
        <w:rPr>
          <w:rFonts w:ascii="Garamond" w:hAnsi="Garamond"/>
          <w:sz w:val="24"/>
          <w:szCs w:val="24"/>
        </w:rPr>
        <w:t>n</w:t>
      </w:r>
      <w:r w:rsidR="00A86A3C">
        <w:rPr>
          <w:rFonts w:ascii="Garamond" w:hAnsi="Garamond"/>
          <w:sz w:val="24"/>
          <w:szCs w:val="24"/>
        </w:rPr>
        <w:t xml:space="preserve"> </w:t>
      </w:r>
      <w:r>
        <w:rPr>
          <w:rFonts w:ascii="Garamond" w:hAnsi="Garamond"/>
          <w:sz w:val="24"/>
          <w:szCs w:val="24"/>
        </w:rPr>
        <w:t>engineering study about six or eight months ago</w:t>
      </w:r>
      <w:r w:rsidR="008139DE">
        <w:rPr>
          <w:rFonts w:ascii="Garamond" w:hAnsi="Garamond"/>
          <w:sz w:val="24"/>
          <w:szCs w:val="24"/>
        </w:rPr>
        <w:t xml:space="preserve"> </w:t>
      </w:r>
      <w:r w:rsidR="00561BB6">
        <w:rPr>
          <w:rFonts w:ascii="Garamond" w:hAnsi="Garamond"/>
          <w:sz w:val="24"/>
          <w:szCs w:val="24"/>
        </w:rPr>
        <w:t>which</w:t>
      </w:r>
      <w:r w:rsidR="008139DE">
        <w:rPr>
          <w:rFonts w:ascii="Garamond" w:hAnsi="Garamond"/>
          <w:sz w:val="24"/>
          <w:szCs w:val="24"/>
        </w:rPr>
        <w:t xml:space="preserve"> noted that life safety issues needed to be corrected.</w:t>
      </w:r>
      <w:r>
        <w:rPr>
          <w:rFonts w:ascii="Garamond" w:hAnsi="Garamond"/>
          <w:sz w:val="24"/>
          <w:szCs w:val="24"/>
        </w:rPr>
        <w:t xml:space="preserve"> Many of </w:t>
      </w:r>
      <w:r w:rsidR="008139DE">
        <w:rPr>
          <w:rFonts w:ascii="Garamond" w:hAnsi="Garamond"/>
          <w:sz w:val="24"/>
          <w:szCs w:val="24"/>
        </w:rPr>
        <w:t xml:space="preserve">the </w:t>
      </w:r>
      <w:r>
        <w:rPr>
          <w:rFonts w:ascii="Garamond" w:hAnsi="Garamond"/>
          <w:sz w:val="24"/>
          <w:szCs w:val="24"/>
        </w:rPr>
        <w:t xml:space="preserve">buildings are in very poor condition </w:t>
      </w:r>
      <w:r w:rsidR="008139DE">
        <w:rPr>
          <w:rFonts w:ascii="Garamond" w:hAnsi="Garamond"/>
          <w:sz w:val="24"/>
          <w:szCs w:val="24"/>
        </w:rPr>
        <w:t>and</w:t>
      </w:r>
      <w:r w:rsidR="00391008">
        <w:rPr>
          <w:rFonts w:ascii="Garamond" w:hAnsi="Garamond"/>
          <w:sz w:val="24"/>
          <w:szCs w:val="24"/>
        </w:rPr>
        <w:t xml:space="preserve"> are</w:t>
      </w:r>
      <w:r w:rsidR="008139DE">
        <w:rPr>
          <w:rFonts w:ascii="Garamond" w:hAnsi="Garamond"/>
          <w:sz w:val="24"/>
          <w:szCs w:val="24"/>
        </w:rPr>
        <w:t xml:space="preserve"> in need of repairs</w:t>
      </w:r>
      <w:r>
        <w:rPr>
          <w:rFonts w:ascii="Garamond" w:hAnsi="Garamond"/>
          <w:sz w:val="24"/>
          <w:szCs w:val="24"/>
        </w:rPr>
        <w:t xml:space="preserve"> and renovations. The other items </w:t>
      </w:r>
      <w:r w:rsidR="00391008">
        <w:rPr>
          <w:rFonts w:ascii="Garamond" w:hAnsi="Garamond"/>
          <w:sz w:val="24"/>
          <w:szCs w:val="24"/>
        </w:rPr>
        <w:t xml:space="preserve">needing repair </w:t>
      </w:r>
      <w:r>
        <w:rPr>
          <w:rFonts w:ascii="Garamond" w:hAnsi="Garamond"/>
          <w:sz w:val="24"/>
          <w:szCs w:val="24"/>
        </w:rPr>
        <w:t>were communications and security systems</w:t>
      </w:r>
      <w:r w:rsidR="00F25A52">
        <w:rPr>
          <w:rFonts w:ascii="Garamond" w:hAnsi="Garamond"/>
          <w:sz w:val="24"/>
          <w:szCs w:val="24"/>
        </w:rPr>
        <w:t xml:space="preserve">. </w:t>
      </w:r>
      <w:r w:rsidR="008139DE">
        <w:rPr>
          <w:rFonts w:ascii="Garamond" w:hAnsi="Garamond"/>
          <w:sz w:val="24"/>
          <w:szCs w:val="24"/>
        </w:rPr>
        <w:t>The</w:t>
      </w:r>
      <w:r w:rsidR="0023397E">
        <w:rPr>
          <w:rFonts w:ascii="Garamond" w:hAnsi="Garamond"/>
          <w:sz w:val="24"/>
          <w:szCs w:val="24"/>
        </w:rPr>
        <w:t xml:space="preserve"> </w:t>
      </w:r>
      <w:r w:rsidR="00A86A3C">
        <w:rPr>
          <w:rFonts w:ascii="Garamond" w:hAnsi="Garamond"/>
          <w:sz w:val="24"/>
          <w:szCs w:val="24"/>
        </w:rPr>
        <w:t>total</w:t>
      </w:r>
      <w:r w:rsidR="0023397E">
        <w:rPr>
          <w:rFonts w:ascii="Garamond" w:hAnsi="Garamond"/>
          <w:sz w:val="24"/>
          <w:szCs w:val="24"/>
        </w:rPr>
        <w:t xml:space="preserve"> </w:t>
      </w:r>
      <w:r w:rsidR="00561BB6">
        <w:rPr>
          <w:rFonts w:ascii="Garamond" w:hAnsi="Garamond"/>
          <w:sz w:val="24"/>
          <w:szCs w:val="24"/>
        </w:rPr>
        <w:t xml:space="preserve">for needed repairs is </w:t>
      </w:r>
      <w:r w:rsidR="00A86A3C">
        <w:rPr>
          <w:rFonts w:ascii="Garamond" w:hAnsi="Garamond"/>
          <w:sz w:val="24"/>
          <w:szCs w:val="24"/>
        </w:rPr>
        <w:t>$</w:t>
      </w:r>
      <w:r w:rsidR="0023397E">
        <w:rPr>
          <w:rFonts w:ascii="Garamond" w:hAnsi="Garamond"/>
          <w:sz w:val="24"/>
          <w:szCs w:val="24"/>
        </w:rPr>
        <w:t>155 million</w:t>
      </w:r>
      <w:r w:rsidR="00CC3256">
        <w:rPr>
          <w:rFonts w:ascii="Garamond" w:hAnsi="Garamond"/>
          <w:sz w:val="24"/>
          <w:szCs w:val="24"/>
        </w:rPr>
        <w:t>,</w:t>
      </w:r>
      <w:r w:rsidR="0023397E">
        <w:rPr>
          <w:rFonts w:ascii="Garamond" w:hAnsi="Garamond"/>
          <w:sz w:val="24"/>
          <w:szCs w:val="24"/>
        </w:rPr>
        <w:t xml:space="preserve"> and the</w:t>
      </w:r>
      <w:r w:rsidR="00561BB6">
        <w:rPr>
          <w:rFonts w:ascii="Garamond" w:hAnsi="Garamond"/>
          <w:sz w:val="24"/>
          <w:szCs w:val="24"/>
        </w:rPr>
        <w:t xml:space="preserve"> total </w:t>
      </w:r>
      <w:r w:rsidR="00CC3256">
        <w:rPr>
          <w:rFonts w:ascii="Garamond" w:hAnsi="Garamond"/>
          <w:sz w:val="24"/>
          <w:szCs w:val="24"/>
        </w:rPr>
        <w:t xml:space="preserve">needed </w:t>
      </w:r>
      <w:r w:rsidR="00561BB6">
        <w:rPr>
          <w:rFonts w:ascii="Garamond" w:hAnsi="Garamond"/>
          <w:sz w:val="24"/>
          <w:szCs w:val="24"/>
        </w:rPr>
        <w:t>for</w:t>
      </w:r>
      <w:r w:rsidR="0023397E">
        <w:rPr>
          <w:rFonts w:ascii="Garamond" w:hAnsi="Garamond"/>
          <w:sz w:val="24"/>
          <w:szCs w:val="24"/>
        </w:rPr>
        <w:t xml:space="preserve"> deferred maintenance items within the next six or seven years is an</w:t>
      </w:r>
      <w:r w:rsidR="00F37A79">
        <w:rPr>
          <w:rFonts w:ascii="Garamond" w:hAnsi="Garamond"/>
          <w:sz w:val="24"/>
          <w:szCs w:val="24"/>
        </w:rPr>
        <w:t xml:space="preserve"> additional </w:t>
      </w:r>
      <w:r w:rsidR="0023397E">
        <w:rPr>
          <w:rFonts w:ascii="Garamond" w:hAnsi="Garamond"/>
          <w:sz w:val="24"/>
          <w:szCs w:val="24"/>
        </w:rPr>
        <w:t>$167 million.</w:t>
      </w:r>
    </w:p>
    <w:p w:rsidR="00EF2465" w:rsidRPr="00A86A3C" w:rsidRDefault="00EF2465" w:rsidP="000E188A">
      <w:pPr>
        <w:pStyle w:val="ListParagraph"/>
        <w:numPr>
          <w:ilvl w:val="0"/>
          <w:numId w:val="3"/>
        </w:numPr>
        <w:spacing w:before="100" w:beforeAutospacing="1" w:after="100" w:afterAutospacing="1"/>
        <w:ind w:left="540" w:hanging="540"/>
        <w:jc w:val="both"/>
        <w:rPr>
          <w:b/>
        </w:rPr>
      </w:pPr>
      <w:r w:rsidRPr="00A86A3C">
        <w:rPr>
          <w:b/>
        </w:rPr>
        <w:t xml:space="preserve">Texas Water Development Board </w:t>
      </w:r>
      <w:r w:rsidR="00742128">
        <w:rPr>
          <w:b/>
        </w:rPr>
        <w:t xml:space="preserve">(TWDB) </w:t>
      </w:r>
      <w:r w:rsidRPr="00A86A3C">
        <w:rPr>
          <w:b/>
        </w:rPr>
        <w:t>State of Texas Water Financial Assistance Bonds, Series 2010D</w:t>
      </w:r>
    </w:p>
    <w:p w:rsidR="00EF2465" w:rsidRPr="00A86A3C" w:rsidRDefault="00E23494" w:rsidP="000E188A">
      <w:pPr>
        <w:tabs>
          <w:tab w:val="num" w:pos="720"/>
        </w:tabs>
        <w:spacing w:before="100" w:beforeAutospacing="1" w:after="100" w:afterAutospacing="1" w:line="240" w:lineRule="auto"/>
        <w:jc w:val="both"/>
        <w:rPr>
          <w:rFonts w:ascii="Garamond" w:hAnsi="Garamond" w:cs="Tahoma"/>
          <w:sz w:val="24"/>
          <w:szCs w:val="24"/>
        </w:rPr>
      </w:pPr>
      <w:r>
        <w:rPr>
          <w:rFonts w:ascii="Garamond" w:hAnsi="Garamond"/>
          <w:sz w:val="24"/>
          <w:szCs w:val="24"/>
        </w:rPr>
        <w:t>Representative</w:t>
      </w:r>
      <w:r w:rsidR="00A86A3C" w:rsidRPr="00A86A3C">
        <w:rPr>
          <w:rFonts w:ascii="Garamond" w:hAnsi="Garamond"/>
          <w:sz w:val="24"/>
          <w:szCs w:val="24"/>
        </w:rPr>
        <w:t xml:space="preserve"> </w:t>
      </w:r>
      <w:r w:rsidR="00A86A3C">
        <w:rPr>
          <w:rFonts w:ascii="Garamond" w:hAnsi="Garamond"/>
          <w:sz w:val="24"/>
          <w:szCs w:val="24"/>
        </w:rPr>
        <w:t>present w</w:t>
      </w:r>
      <w:r>
        <w:rPr>
          <w:rFonts w:ascii="Garamond" w:hAnsi="Garamond"/>
          <w:sz w:val="24"/>
          <w:szCs w:val="24"/>
        </w:rPr>
        <w:t>as</w:t>
      </w:r>
      <w:r w:rsidR="00A86A3C">
        <w:rPr>
          <w:rFonts w:ascii="Garamond" w:hAnsi="Garamond"/>
          <w:sz w:val="24"/>
          <w:szCs w:val="24"/>
        </w:rPr>
        <w:t xml:space="preserve"> </w:t>
      </w:r>
      <w:r w:rsidR="00EF2465" w:rsidRPr="00EF2465">
        <w:rPr>
          <w:rFonts w:ascii="Garamond" w:hAnsi="Garamond" w:cs="Tahoma"/>
          <w:sz w:val="24"/>
          <w:szCs w:val="24"/>
        </w:rPr>
        <w:t xml:space="preserve">Melanie Callahan, </w:t>
      </w:r>
      <w:r w:rsidR="00391008">
        <w:rPr>
          <w:rFonts w:ascii="Garamond" w:hAnsi="Garamond" w:cs="Tahoma"/>
          <w:sz w:val="24"/>
          <w:szCs w:val="24"/>
        </w:rPr>
        <w:t>Chief Financial Officer, TWDB</w:t>
      </w:r>
      <w:r>
        <w:rPr>
          <w:rFonts w:ascii="Garamond" w:hAnsi="Garamond" w:cs="Tahoma"/>
          <w:sz w:val="24"/>
          <w:szCs w:val="24"/>
        </w:rPr>
        <w:t>.</w:t>
      </w:r>
    </w:p>
    <w:p w:rsidR="00902B78" w:rsidRPr="00E23494" w:rsidRDefault="00902B78" w:rsidP="000E188A">
      <w:pPr>
        <w:pStyle w:val="Title"/>
        <w:spacing w:before="100" w:beforeAutospacing="1" w:after="100" w:afterAutospacing="1"/>
        <w:jc w:val="both"/>
        <w:rPr>
          <w:rFonts w:ascii="Garamond" w:hAnsi="Garamond"/>
          <w:b w:val="0"/>
          <w:szCs w:val="24"/>
        </w:rPr>
      </w:pPr>
      <w:r w:rsidRPr="00A86A3C">
        <w:rPr>
          <w:rFonts w:ascii="Garamond" w:hAnsi="Garamond"/>
          <w:b w:val="0"/>
          <w:szCs w:val="24"/>
        </w:rPr>
        <w:t>Rob Latsha stated that T</w:t>
      </w:r>
      <w:r w:rsidR="00391008">
        <w:rPr>
          <w:rFonts w:ascii="Garamond" w:hAnsi="Garamond"/>
          <w:b w:val="0"/>
          <w:szCs w:val="24"/>
        </w:rPr>
        <w:t>WDB’s</w:t>
      </w:r>
      <w:r>
        <w:rPr>
          <w:rFonts w:ascii="Garamond" w:hAnsi="Garamond"/>
          <w:szCs w:val="24"/>
        </w:rPr>
        <w:t xml:space="preserve"> </w:t>
      </w:r>
      <w:r w:rsidRPr="00173076">
        <w:rPr>
          <w:rFonts w:ascii="Garamond" w:hAnsi="Garamond"/>
          <w:b w:val="0"/>
          <w:szCs w:val="24"/>
        </w:rPr>
        <w:t>Economically Distressed Areas Program (EDAP) was established in 1989 by the 71</w:t>
      </w:r>
      <w:r w:rsidRPr="003D3E9E">
        <w:rPr>
          <w:rFonts w:ascii="Garamond" w:hAnsi="Garamond"/>
          <w:b w:val="0"/>
          <w:szCs w:val="24"/>
          <w:vertAlign w:val="superscript"/>
        </w:rPr>
        <w:t>st</w:t>
      </w:r>
      <w:r w:rsidRPr="00173076">
        <w:rPr>
          <w:rFonts w:ascii="Garamond" w:hAnsi="Garamond"/>
          <w:b w:val="0"/>
          <w:szCs w:val="24"/>
        </w:rPr>
        <w:t xml:space="preserve"> Texas Legislature to provide grants, loans or a combination of loans/grants for water and wastewater services in economically distressed areas wh</w:t>
      </w:r>
      <w:r>
        <w:rPr>
          <w:rFonts w:ascii="Garamond" w:hAnsi="Garamond"/>
          <w:b w:val="0"/>
          <w:szCs w:val="24"/>
        </w:rPr>
        <w:t>ose</w:t>
      </w:r>
      <w:r w:rsidRPr="00173076">
        <w:rPr>
          <w:rFonts w:ascii="Garamond" w:hAnsi="Garamond"/>
          <w:b w:val="0"/>
          <w:szCs w:val="24"/>
        </w:rPr>
        <w:t xml:space="preserve"> </w:t>
      </w:r>
      <w:r>
        <w:rPr>
          <w:rFonts w:ascii="Garamond" w:hAnsi="Garamond"/>
          <w:b w:val="0"/>
          <w:szCs w:val="24"/>
        </w:rPr>
        <w:t>current</w:t>
      </w:r>
      <w:r w:rsidRPr="00173076">
        <w:rPr>
          <w:rFonts w:ascii="Garamond" w:hAnsi="Garamond"/>
          <w:b w:val="0"/>
          <w:szCs w:val="24"/>
        </w:rPr>
        <w:t xml:space="preserve"> facilities </w:t>
      </w:r>
      <w:r>
        <w:rPr>
          <w:rFonts w:ascii="Garamond" w:hAnsi="Garamond"/>
          <w:b w:val="0"/>
          <w:szCs w:val="24"/>
        </w:rPr>
        <w:t>do not</w:t>
      </w:r>
      <w:r w:rsidRPr="00173076">
        <w:rPr>
          <w:rFonts w:ascii="Garamond" w:hAnsi="Garamond"/>
          <w:b w:val="0"/>
          <w:szCs w:val="24"/>
        </w:rPr>
        <w:t xml:space="preserve"> meet residents' minimal needs. </w:t>
      </w:r>
    </w:p>
    <w:p w:rsidR="00902B78" w:rsidRPr="00173076" w:rsidRDefault="00902B78" w:rsidP="000E188A">
      <w:pPr>
        <w:pStyle w:val="Title"/>
        <w:spacing w:before="100" w:beforeAutospacing="1" w:after="100" w:afterAutospacing="1"/>
        <w:jc w:val="both"/>
        <w:rPr>
          <w:rFonts w:ascii="Garamond" w:hAnsi="Garamond"/>
          <w:b w:val="0"/>
          <w:szCs w:val="24"/>
        </w:rPr>
      </w:pPr>
      <w:r w:rsidRPr="00173076">
        <w:rPr>
          <w:rFonts w:ascii="Garamond" w:hAnsi="Garamond"/>
          <w:b w:val="0"/>
          <w:szCs w:val="24"/>
        </w:rPr>
        <w:t>The TWDB seeks approval to issue its State of Texas Water Financial Assistance Bonds, Series 2010D (Economically Distressed Areas Program) with a par amount and maximum total proceeds amount of $50,000,000 including premiums, if any.</w:t>
      </w:r>
    </w:p>
    <w:p w:rsidR="00902B78" w:rsidRDefault="00902B78" w:rsidP="000E188A">
      <w:pPr>
        <w:spacing w:before="100" w:beforeAutospacing="1" w:after="100" w:afterAutospacing="1" w:line="240" w:lineRule="auto"/>
        <w:jc w:val="both"/>
        <w:rPr>
          <w:rFonts w:ascii="Garamond" w:hAnsi="Garamond"/>
          <w:sz w:val="24"/>
          <w:szCs w:val="24"/>
        </w:rPr>
      </w:pPr>
      <w:r w:rsidRPr="00E23494">
        <w:rPr>
          <w:rFonts w:ascii="Garamond" w:hAnsi="Garamond"/>
          <w:sz w:val="24"/>
          <w:szCs w:val="24"/>
        </w:rPr>
        <w:t xml:space="preserve">The proceeds of the Series 2010D Bonds will be used to finance new loans and grants to provide financial assistance to certain political subdivisions for water and </w:t>
      </w:r>
      <w:r w:rsidR="00E23494">
        <w:rPr>
          <w:rFonts w:ascii="Garamond" w:hAnsi="Garamond"/>
          <w:sz w:val="24"/>
          <w:szCs w:val="24"/>
        </w:rPr>
        <w:t>waste</w:t>
      </w:r>
      <w:r w:rsidRPr="00E23494">
        <w:rPr>
          <w:rFonts w:ascii="Garamond" w:hAnsi="Garamond"/>
          <w:sz w:val="24"/>
          <w:szCs w:val="24"/>
        </w:rPr>
        <w:t xml:space="preserve">water related projects and to pay the cost of issuance. </w:t>
      </w:r>
    </w:p>
    <w:p w:rsidR="00E23494" w:rsidRDefault="00E23494" w:rsidP="000E188A">
      <w:pPr>
        <w:spacing w:before="100" w:beforeAutospacing="1" w:after="100" w:afterAutospacing="1" w:line="240" w:lineRule="auto"/>
        <w:jc w:val="both"/>
        <w:rPr>
          <w:rFonts w:ascii="Garamond" w:hAnsi="Garamond"/>
          <w:sz w:val="24"/>
          <w:szCs w:val="24"/>
        </w:rPr>
      </w:pPr>
      <w:r>
        <w:rPr>
          <w:rFonts w:ascii="Garamond" w:hAnsi="Garamond"/>
          <w:sz w:val="24"/>
          <w:szCs w:val="24"/>
        </w:rPr>
        <w:t>The TWDB approved the bond issuance at its meeting on August 9, 2010.</w:t>
      </w:r>
    </w:p>
    <w:p w:rsidR="000E188A" w:rsidRDefault="00E23494" w:rsidP="000E188A">
      <w:pPr>
        <w:spacing w:before="100" w:beforeAutospacing="1" w:after="100" w:afterAutospacing="1" w:line="240" w:lineRule="auto"/>
        <w:jc w:val="both"/>
        <w:rPr>
          <w:rFonts w:ascii="Garamond" w:hAnsi="Garamond"/>
          <w:sz w:val="24"/>
          <w:szCs w:val="24"/>
        </w:rPr>
      </w:pPr>
      <w:r>
        <w:rPr>
          <w:rFonts w:ascii="Garamond" w:hAnsi="Garamond"/>
          <w:sz w:val="24"/>
          <w:szCs w:val="24"/>
        </w:rPr>
        <w:t>Prior to the submission of this application, the TWDB had approximately $263,853,902 of authorized but unissued authority within EDAP</w:t>
      </w:r>
      <w:r w:rsidR="00F25A52">
        <w:rPr>
          <w:rFonts w:ascii="Garamond" w:hAnsi="Garamond"/>
          <w:sz w:val="24"/>
          <w:szCs w:val="24"/>
        </w:rPr>
        <w:t xml:space="preserve">. </w:t>
      </w:r>
      <w:r>
        <w:rPr>
          <w:rFonts w:ascii="Garamond" w:hAnsi="Garamond"/>
          <w:sz w:val="24"/>
          <w:szCs w:val="24"/>
        </w:rPr>
        <w:t>In December</w:t>
      </w:r>
      <w:r w:rsidR="00CC3256">
        <w:rPr>
          <w:rFonts w:ascii="Garamond" w:hAnsi="Garamond"/>
          <w:sz w:val="24"/>
          <w:szCs w:val="24"/>
        </w:rPr>
        <w:t>,</w:t>
      </w:r>
      <w:r>
        <w:rPr>
          <w:rFonts w:ascii="Garamond" w:hAnsi="Garamond"/>
          <w:sz w:val="24"/>
          <w:szCs w:val="24"/>
        </w:rPr>
        <w:t xml:space="preserve"> 2010 TWDB expects to issue up to $385,000,000 in Water Financial Assistance Bonds</w:t>
      </w:r>
      <w:r w:rsidR="007C02E8">
        <w:rPr>
          <w:rFonts w:ascii="Garamond" w:hAnsi="Garamond"/>
          <w:sz w:val="24"/>
          <w:szCs w:val="24"/>
        </w:rPr>
        <w:t xml:space="preserve"> for the Water Infrastructure Fund and the State Participation Program.</w:t>
      </w:r>
    </w:p>
    <w:p w:rsidR="00EF2465" w:rsidRPr="00EF2465" w:rsidRDefault="00EF2465" w:rsidP="000E188A">
      <w:pPr>
        <w:numPr>
          <w:ilvl w:val="0"/>
          <w:numId w:val="3"/>
        </w:numPr>
        <w:tabs>
          <w:tab w:val="num" w:pos="-1800"/>
        </w:tabs>
        <w:spacing w:before="100" w:beforeAutospacing="1" w:after="100" w:afterAutospacing="1" w:line="240" w:lineRule="auto"/>
        <w:ind w:left="547" w:hanging="547"/>
        <w:jc w:val="both"/>
        <w:rPr>
          <w:rFonts w:ascii="Garamond" w:hAnsi="Garamond"/>
          <w:b/>
          <w:sz w:val="24"/>
          <w:szCs w:val="24"/>
        </w:rPr>
      </w:pPr>
      <w:r w:rsidRPr="00EF2465">
        <w:rPr>
          <w:rFonts w:ascii="Garamond" w:hAnsi="Garamond"/>
          <w:b/>
          <w:sz w:val="24"/>
          <w:szCs w:val="24"/>
        </w:rPr>
        <w:t xml:space="preserve">EXEMPT - Board of Regents of The Texas A&amp;M University System Revenue Financing System Bonds Series 2010 and Revenue Financing System Bonds Series 2011  (in one or more series) </w:t>
      </w:r>
    </w:p>
    <w:p w:rsidR="00EF2465" w:rsidRPr="000E188A" w:rsidRDefault="00EF2465" w:rsidP="000E188A">
      <w:pPr>
        <w:tabs>
          <w:tab w:val="num" w:pos="-1890"/>
        </w:tabs>
        <w:spacing w:before="100" w:beforeAutospacing="1" w:after="100" w:afterAutospacing="1" w:line="240" w:lineRule="auto"/>
        <w:rPr>
          <w:rFonts w:ascii="Garamond" w:hAnsi="Garamond"/>
          <w:sz w:val="24"/>
          <w:szCs w:val="24"/>
        </w:rPr>
      </w:pPr>
      <w:r w:rsidRPr="00EF2465">
        <w:rPr>
          <w:rFonts w:ascii="Garamond" w:hAnsi="Garamond"/>
          <w:sz w:val="24"/>
          <w:szCs w:val="24"/>
        </w:rPr>
        <w:t>This transaction was approved on the EXEMPT track on Friday, September 10.</w:t>
      </w:r>
    </w:p>
    <w:p w:rsidR="00EF2465" w:rsidRPr="00EF2465" w:rsidRDefault="00EF2465" w:rsidP="000E188A">
      <w:pPr>
        <w:pStyle w:val="ListParagraph"/>
        <w:numPr>
          <w:ilvl w:val="0"/>
          <w:numId w:val="3"/>
        </w:numPr>
        <w:tabs>
          <w:tab w:val="num" w:pos="-1890"/>
          <w:tab w:val="num" w:pos="-1800"/>
        </w:tabs>
        <w:spacing w:before="100" w:beforeAutospacing="1" w:after="100" w:afterAutospacing="1"/>
        <w:ind w:left="540" w:hanging="540"/>
        <w:jc w:val="both"/>
        <w:rPr>
          <w:b/>
        </w:rPr>
      </w:pPr>
      <w:r w:rsidRPr="00EF2465">
        <w:rPr>
          <w:b/>
        </w:rPr>
        <w:t>EXEMPT - Texas Public Finance Authority Charter School Finance Corporation Education Revenue Bonds (New Frontiers Charter School) Series 2010A, Taxable Education Revenue Bonds Series 2010B, and Taxable Education Revenue Bonds Series 2010Q (Qualified School Construction Bonds)</w:t>
      </w:r>
      <w:r w:rsidRPr="00EF2465" w:rsidDel="003E31DA">
        <w:rPr>
          <w:b/>
        </w:rPr>
        <w:t xml:space="preserve"> </w:t>
      </w:r>
    </w:p>
    <w:p w:rsidR="00EF2465" w:rsidRPr="00EF2465" w:rsidRDefault="00EF2465" w:rsidP="000E188A">
      <w:pPr>
        <w:pStyle w:val="ListParagraph"/>
        <w:spacing w:before="100" w:beforeAutospacing="1" w:after="100" w:afterAutospacing="1"/>
        <w:ind w:left="0" w:right="360"/>
      </w:pPr>
    </w:p>
    <w:p w:rsidR="00B150E3" w:rsidRDefault="00EF2465" w:rsidP="000E188A">
      <w:pPr>
        <w:pStyle w:val="ListParagraph"/>
        <w:spacing w:before="100" w:beforeAutospacing="1" w:after="100" w:afterAutospacing="1"/>
        <w:ind w:left="0"/>
        <w:jc w:val="both"/>
      </w:pPr>
      <w:r w:rsidRPr="00EF2465">
        <w:t>TPFA resubmitted an exempt NOI on Monday September 13, 2010. Staff is expecting additional data from TPFA on this transaction.</w:t>
      </w:r>
      <w:r w:rsidR="00B150E3">
        <w:t xml:space="preserve"> </w:t>
      </w:r>
    </w:p>
    <w:p w:rsidR="00B150E3" w:rsidRDefault="00B150E3" w:rsidP="000E188A">
      <w:pPr>
        <w:pStyle w:val="ListParagraph"/>
        <w:spacing w:before="100" w:beforeAutospacing="1" w:after="100" w:afterAutospacing="1"/>
        <w:ind w:left="0"/>
        <w:jc w:val="both"/>
      </w:pPr>
    </w:p>
    <w:p w:rsidR="00EF2465" w:rsidRPr="000E188A" w:rsidRDefault="00B150E3" w:rsidP="000E188A">
      <w:pPr>
        <w:pStyle w:val="ListParagraph"/>
        <w:spacing w:before="100" w:beforeAutospacing="1" w:after="100" w:afterAutospacing="1"/>
        <w:ind w:left="0"/>
        <w:jc w:val="both"/>
      </w:pPr>
      <w:r>
        <w:t xml:space="preserve">Alfredo Segura commented that this morning New Frontiers Charter School had received confirmation of </w:t>
      </w:r>
      <w:r w:rsidR="00391008">
        <w:t>its</w:t>
      </w:r>
      <w:r>
        <w:t xml:space="preserve"> investment grade</w:t>
      </w:r>
      <w:r w:rsidR="00391008">
        <w:t xml:space="preserve"> rating</w:t>
      </w:r>
      <w:r w:rsidR="00F25A52">
        <w:t xml:space="preserve"> that will be provided to the </w:t>
      </w:r>
      <w:r w:rsidR="00742128">
        <w:t>BRB</w:t>
      </w:r>
      <w:r>
        <w:t>.</w:t>
      </w:r>
    </w:p>
    <w:p w:rsidR="00EF2465" w:rsidRPr="00EF2465" w:rsidRDefault="00EF2465" w:rsidP="000E188A">
      <w:pPr>
        <w:numPr>
          <w:ilvl w:val="0"/>
          <w:numId w:val="3"/>
        </w:numPr>
        <w:spacing w:before="100" w:beforeAutospacing="1" w:after="100" w:afterAutospacing="1" w:line="240" w:lineRule="auto"/>
        <w:ind w:left="540" w:right="360" w:hanging="540"/>
        <w:rPr>
          <w:rFonts w:ascii="Garamond" w:hAnsi="Garamond"/>
          <w:b/>
          <w:sz w:val="24"/>
          <w:szCs w:val="24"/>
        </w:rPr>
      </w:pPr>
      <w:r w:rsidRPr="00EF2465">
        <w:rPr>
          <w:rFonts w:ascii="Garamond" w:hAnsi="Garamond"/>
          <w:b/>
          <w:sz w:val="24"/>
          <w:szCs w:val="24"/>
        </w:rPr>
        <w:t>Public Comment</w:t>
      </w:r>
    </w:p>
    <w:p w:rsidR="00EF2465" w:rsidRPr="000E188A" w:rsidRDefault="00B150E3" w:rsidP="000E188A">
      <w:pPr>
        <w:spacing w:before="100" w:beforeAutospacing="1" w:after="100" w:afterAutospacing="1" w:line="240" w:lineRule="auto"/>
        <w:rPr>
          <w:rFonts w:ascii="Garamond" w:hAnsi="Garamond"/>
          <w:sz w:val="24"/>
          <w:szCs w:val="24"/>
        </w:rPr>
      </w:pPr>
      <w:r w:rsidRPr="00B150E3">
        <w:rPr>
          <w:rFonts w:ascii="Garamond" w:eastAsia="Times New Roman" w:hAnsi="Garamond"/>
          <w:sz w:val="24"/>
          <w:szCs w:val="24"/>
        </w:rPr>
        <w:t>There were no public comments.</w:t>
      </w:r>
    </w:p>
    <w:p w:rsidR="00EF2465" w:rsidRPr="00EF2465" w:rsidRDefault="00EF2465" w:rsidP="000E188A">
      <w:pPr>
        <w:numPr>
          <w:ilvl w:val="0"/>
          <w:numId w:val="3"/>
        </w:numPr>
        <w:tabs>
          <w:tab w:val="left" w:pos="1440"/>
        </w:tabs>
        <w:spacing w:before="100" w:beforeAutospacing="1" w:after="100" w:afterAutospacing="1" w:line="240" w:lineRule="auto"/>
        <w:ind w:left="540" w:right="360" w:hanging="540"/>
        <w:rPr>
          <w:rFonts w:ascii="Garamond" w:hAnsi="Garamond"/>
          <w:b/>
          <w:sz w:val="24"/>
          <w:szCs w:val="24"/>
        </w:rPr>
      </w:pPr>
      <w:r w:rsidRPr="00EF2465">
        <w:rPr>
          <w:rFonts w:ascii="Garamond" w:hAnsi="Garamond"/>
          <w:b/>
          <w:sz w:val="24"/>
          <w:szCs w:val="24"/>
        </w:rPr>
        <w:t>Date for Next Board Meeting</w:t>
      </w:r>
    </w:p>
    <w:p w:rsidR="00EF2465" w:rsidRPr="000E188A" w:rsidRDefault="00EF2465" w:rsidP="000E188A">
      <w:pPr>
        <w:spacing w:before="100" w:beforeAutospacing="1" w:after="100" w:afterAutospacing="1" w:line="240" w:lineRule="auto"/>
        <w:rPr>
          <w:rFonts w:ascii="Garamond" w:hAnsi="Garamond"/>
          <w:sz w:val="24"/>
          <w:szCs w:val="24"/>
        </w:rPr>
      </w:pPr>
      <w:r w:rsidRPr="00EF2465">
        <w:rPr>
          <w:rFonts w:ascii="Garamond" w:hAnsi="Garamond"/>
          <w:sz w:val="24"/>
          <w:szCs w:val="24"/>
        </w:rPr>
        <w:t>The next Board meeting is scheduled for Thursday September 23, 2010.</w:t>
      </w:r>
    </w:p>
    <w:p w:rsidR="00EF2465" w:rsidRPr="00EF2465" w:rsidRDefault="00EF2465" w:rsidP="000E188A">
      <w:pPr>
        <w:numPr>
          <w:ilvl w:val="0"/>
          <w:numId w:val="3"/>
        </w:numPr>
        <w:spacing w:before="100" w:beforeAutospacing="1" w:after="100" w:afterAutospacing="1" w:line="240" w:lineRule="auto"/>
        <w:ind w:left="540" w:hanging="540"/>
        <w:rPr>
          <w:rFonts w:ascii="Garamond" w:hAnsi="Garamond"/>
          <w:b/>
          <w:sz w:val="24"/>
          <w:szCs w:val="24"/>
        </w:rPr>
      </w:pPr>
      <w:r w:rsidRPr="00EF2465">
        <w:rPr>
          <w:rFonts w:ascii="Garamond" w:hAnsi="Garamond"/>
          <w:b/>
          <w:sz w:val="24"/>
          <w:szCs w:val="24"/>
        </w:rPr>
        <w:t>Items for Future Agendas</w:t>
      </w:r>
    </w:p>
    <w:p w:rsidR="00EF2465" w:rsidRPr="000E188A" w:rsidRDefault="00B150E3" w:rsidP="000E188A">
      <w:pPr>
        <w:spacing w:before="100" w:beforeAutospacing="1" w:after="100" w:afterAutospacing="1" w:line="240" w:lineRule="auto"/>
        <w:rPr>
          <w:rFonts w:ascii="Garamond" w:hAnsi="Garamond"/>
          <w:sz w:val="24"/>
          <w:szCs w:val="24"/>
        </w:rPr>
      </w:pPr>
      <w:r>
        <w:rPr>
          <w:rFonts w:ascii="Garamond" w:hAnsi="Garamond"/>
          <w:sz w:val="24"/>
          <w:szCs w:val="24"/>
        </w:rPr>
        <w:t>The Board</w:t>
      </w:r>
      <w:r w:rsidR="00EF2465" w:rsidRPr="00EF2465">
        <w:rPr>
          <w:rFonts w:ascii="Garamond" w:hAnsi="Garamond"/>
          <w:sz w:val="24"/>
          <w:szCs w:val="24"/>
        </w:rPr>
        <w:t xml:space="preserve"> received an updated list detailing future bond transactions. </w:t>
      </w:r>
    </w:p>
    <w:p w:rsidR="00EF2465" w:rsidRPr="00EF2465" w:rsidRDefault="00EF2465" w:rsidP="000E188A">
      <w:pPr>
        <w:numPr>
          <w:ilvl w:val="0"/>
          <w:numId w:val="3"/>
        </w:numPr>
        <w:spacing w:before="100" w:beforeAutospacing="1" w:after="100" w:afterAutospacing="1" w:line="240" w:lineRule="auto"/>
        <w:ind w:left="540" w:hanging="540"/>
        <w:rPr>
          <w:rFonts w:ascii="Garamond" w:hAnsi="Garamond"/>
          <w:b/>
          <w:sz w:val="24"/>
          <w:szCs w:val="24"/>
        </w:rPr>
      </w:pPr>
      <w:r w:rsidRPr="00EF2465">
        <w:rPr>
          <w:rFonts w:ascii="Garamond" w:hAnsi="Garamond"/>
          <w:b/>
          <w:sz w:val="24"/>
          <w:szCs w:val="24"/>
        </w:rPr>
        <w:t>Report from the Executive Director</w:t>
      </w:r>
    </w:p>
    <w:p w:rsidR="00EF2465" w:rsidRPr="00EE6FDD" w:rsidRDefault="00EE6FDD" w:rsidP="000E188A">
      <w:pPr>
        <w:pStyle w:val="ListParagraph"/>
        <w:numPr>
          <w:ilvl w:val="0"/>
          <w:numId w:val="4"/>
        </w:numPr>
        <w:spacing w:before="100" w:beforeAutospacing="1" w:after="100" w:afterAutospacing="1"/>
        <w:ind w:left="990" w:hanging="450"/>
        <w:jc w:val="both"/>
      </w:pPr>
      <w:r>
        <w:t>BRB’s</w:t>
      </w:r>
      <w:r w:rsidRPr="00EE6FDD">
        <w:t xml:space="preserve"> Capital Expenditure Plan was completed and distributed September 1, 2010.</w:t>
      </w:r>
    </w:p>
    <w:p w:rsidR="00EE6FDD" w:rsidRPr="00EE6FDD" w:rsidRDefault="00EE6FDD" w:rsidP="000E188A">
      <w:pPr>
        <w:pStyle w:val="ListParagraph"/>
        <w:numPr>
          <w:ilvl w:val="0"/>
          <w:numId w:val="4"/>
        </w:numPr>
        <w:spacing w:before="100" w:beforeAutospacing="1" w:after="100" w:afterAutospacing="1"/>
        <w:ind w:left="990" w:hanging="450"/>
        <w:jc w:val="both"/>
      </w:pPr>
      <w:r w:rsidRPr="00EE6FDD">
        <w:t>BRB</w:t>
      </w:r>
      <w:r w:rsidR="00391008">
        <w:t xml:space="preserve"> staff</w:t>
      </w:r>
      <w:r w:rsidRPr="00EE6FDD">
        <w:t xml:space="preserve"> is </w:t>
      </w:r>
      <w:r>
        <w:t>collecting</w:t>
      </w:r>
      <w:r w:rsidRPr="00EE6FDD">
        <w:t xml:space="preserve"> </w:t>
      </w:r>
      <w:r w:rsidR="00391008" w:rsidRPr="00EE6FDD">
        <w:t>the</w:t>
      </w:r>
      <w:r w:rsidR="00391008">
        <w:t xml:space="preserve"> a</w:t>
      </w:r>
      <w:r w:rsidRPr="00EE6FDD">
        <w:t xml:space="preserve">nnual </w:t>
      </w:r>
      <w:r w:rsidR="00391008">
        <w:t>i</w:t>
      </w:r>
      <w:r w:rsidRPr="00EE6FDD">
        <w:t xml:space="preserve">ssuer </w:t>
      </w:r>
      <w:r w:rsidR="00391008">
        <w:t>r</w:t>
      </w:r>
      <w:r w:rsidRPr="00EE6FDD">
        <w:t>eport</w:t>
      </w:r>
      <w:r>
        <w:t>s</w:t>
      </w:r>
      <w:r w:rsidRPr="00EE6FDD">
        <w:t xml:space="preserve"> </w:t>
      </w:r>
      <w:r w:rsidR="00391008">
        <w:t>and will b</w:t>
      </w:r>
      <w:r w:rsidR="00742128">
        <w:t>e reconciling the debt-</w:t>
      </w:r>
      <w:r w:rsidR="00391008">
        <w:t>service database as of August 31, 2010. All issuer reports</w:t>
      </w:r>
      <w:r>
        <w:t xml:space="preserve"> </w:t>
      </w:r>
      <w:r w:rsidR="00391008">
        <w:t>are</w:t>
      </w:r>
      <w:r>
        <w:t xml:space="preserve"> due September 15, 2010.</w:t>
      </w:r>
    </w:p>
    <w:p w:rsidR="00EE6FDD" w:rsidRDefault="00EE6FDD" w:rsidP="000E188A">
      <w:pPr>
        <w:pStyle w:val="ListParagraph"/>
        <w:numPr>
          <w:ilvl w:val="0"/>
          <w:numId w:val="4"/>
        </w:numPr>
        <w:spacing w:before="100" w:beforeAutospacing="1" w:after="100" w:afterAutospacing="1"/>
        <w:ind w:left="990" w:hanging="450"/>
        <w:jc w:val="both"/>
      </w:pPr>
      <w:r>
        <w:t xml:space="preserve">BRB staff presented the agency’s </w:t>
      </w:r>
      <w:r w:rsidR="00391008" w:rsidRPr="00EE6FDD">
        <w:t>LAR to</w:t>
      </w:r>
      <w:r>
        <w:t xml:space="preserve"> the</w:t>
      </w:r>
      <w:r w:rsidRPr="00EE6FDD">
        <w:t xml:space="preserve"> LBB </w:t>
      </w:r>
      <w:r>
        <w:t xml:space="preserve">and GOBPP on </w:t>
      </w:r>
      <w:r w:rsidRPr="00EE6FDD">
        <w:t>September 8, 2010</w:t>
      </w:r>
      <w:r w:rsidR="00391008">
        <w:t>.</w:t>
      </w:r>
    </w:p>
    <w:p w:rsidR="00EF2465" w:rsidRPr="000E188A" w:rsidRDefault="00EE6FDD" w:rsidP="000E188A">
      <w:pPr>
        <w:pStyle w:val="ListParagraph"/>
        <w:numPr>
          <w:ilvl w:val="0"/>
          <w:numId w:val="4"/>
        </w:numPr>
        <w:spacing w:before="100" w:beforeAutospacing="1" w:after="100" w:afterAutospacing="1"/>
        <w:ind w:left="990" w:hanging="450"/>
        <w:jc w:val="both"/>
      </w:pPr>
      <w:r>
        <w:t xml:space="preserve">Last Tuesday BRB submitted </w:t>
      </w:r>
      <w:r w:rsidR="00F37A79">
        <w:t xml:space="preserve">a memo regarding BABs </w:t>
      </w:r>
      <w:r>
        <w:t xml:space="preserve">to each Alternate. </w:t>
      </w:r>
    </w:p>
    <w:p w:rsidR="00EF2465" w:rsidRPr="00EF2465" w:rsidRDefault="00EF2465" w:rsidP="000E188A">
      <w:pPr>
        <w:numPr>
          <w:ilvl w:val="0"/>
          <w:numId w:val="3"/>
        </w:numPr>
        <w:spacing w:before="100" w:beforeAutospacing="1" w:after="100" w:afterAutospacing="1" w:line="240" w:lineRule="auto"/>
        <w:ind w:left="540" w:hanging="540"/>
        <w:rPr>
          <w:rFonts w:ascii="Garamond" w:hAnsi="Garamond"/>
          <w:b/>
          <w:sz w:val="24"/>
          <w:szCs w:val="24"/>
        </w:rPr>
      </w:pPr>
      <w:r w:rsidRPr="00EF2465">
        <w:rPr>
          <w:rFonts w:ascii="Garamond" w:hAnsi="Garamond"/>
          <w:b/>
          <w:sz w:val="24"/>
          <w:szCs w:val="24"/>
        </w:rPr>
        <w:t>Adjourn</w:t>
      </w:r>
    </w:p>
    <w:p w:rsidR="00DA0933" w:rsidRPr="00EE6FDD" w:rsidRDefault="00EE6FDD" w:rsidP="000E188A">
      <w:pPr>
        <w:spacing w:before="100" w:beforeAutospacing="1" w:after="100" w:afterAutospacing="1" w:line="240" w:lineRule="auto"/>
        <w:jc w:val="both"/>
        <w:rPr>
          <w:rFonts w:ascii="Garamond" w:hAnsi="Garamond"/>
          <w:sz w:val="24"/>
          <w:szCs w:val="24"/>
        </w:rPr>
      </w:pPr>
      <w:r w:rsidRPr="00EE6FDD">
        <w:rPr>
          <w:rFonts w:ascii="Garamond" w:hAnsi="Garamond"/>
          <w:sz w:val="24"/>
          <w:szCs w:val="24"/>
        </w:rPr>
        <w:t>There being no f</w:t>
      </w:r>
      <w:r>
        <w:rPr>
          <w:rFonts w:ascii="Garamond" w:hAnsi="Garamond"/>
          <w:sz w:val="24"/>
          <w:szCs w:val="24"/>
        </w:rPr>
        <w:t>urther business to discuss, the</w:t>
      </w:r>
      <w:r w:rsidRPr="00EE6FDD">
        <w:rPr>
          <w:rFonts w:ascii="Garamond" w:hAnsi="Garamond"/>
          <w:sz w:val="24"/>
          <w:szCs w:val="24"/>
        </w:rPr>
        <w:t xml:space="preserve"> planning sess</w:t>
      </w:r>
      <w:r>
        <w:rPr>
          <w:rFonts w:ascii="Garamond" w:hAnsi="Garamond"/>
          <w:sz w:val="24"/>
          <w:szCs w:val="24"/>
        </w:rPr>
        <w:t>ion adjourned at</w:t>
      </w:r>
      <w:r w:rsidRPr="00EE6FDD">
        <w:rPr>
          <w:rFonts w:ascii="Garamond" w:hAnsi="Garamond"/>
          <w:sz w:val="24"/>
          <w:szCs w:val="24"/>
        </w:rPr>
        <w:t xml:space="preserve"> 10:18 a.m. </w:t>
      </w:r>
    </w:p>
    <w:sectPr w:rsidR="00DA0933" w:rsidRPr="00EE6FDD" w:rsidSect="00826F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56" w:rsidRDefault="00CC3256" w:rsidP="00EE6FDD">
      <w:pPr>
        <w:spacing w:after="0" w:line="240" w:lineRule="auto"/>
      </w:pPr>
      <w:r>
        <w:separator/>
      </w:r>
    </w:p>
  </w:endnote>
  <w:endnote w:type="continuationSeparator" w:id="0">
    <w:p w:rsidR="00CC3256" w:rsidRDefault="00CC3256" w:rsidP="00EE6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E4" w:rsidRDefault="00DC7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E4" w:rsidRDefault="00DC79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E4" w:rsidRDefault="00DC7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56" w:rsidRDefault="00CC3256" w:rsidP="00EE6FDD">
      <w:pPr>
        <w:spacing w:after="0" w:line="240" w:lineRule="auto"/>
      </w:pPr>
      <w:r>
        <w:separator/>
      </w:r>
    </w:p>
  </w:footnote>
  <w:footnote w:type="continuationSeparator" w:id="0">
    <w:p w:rsidR="00CC3256" w:rsidRDefault="00CC3256" w:rsidP="00EE6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E4" w:rsidRDefault="00DC79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1"/>
      <w:gridCol w:w="1151"/>
    </w:tblGrid>
    <w:tr w:rsidR="00CC3256" w:rsidTr="00826FA8">
      <w:tc>
        <w:tcPr>
          <w:tcW w:w="4433" w:type="pct"/>
          <w:tcBorders>
            <w:right w:val="single" w:sz="6" w:space="0" w:color="000000" w:themeColor="text1"/>
          </w:tcBorders>
        </w:tcPr>
        <w:customXmlDelRangeStart w:id="1" w:author="Author"/>
        <w:sdt>
          <w:sdtPr>
            <w:rPr>
              <w:rFonts w:ascii="Garamond" w:hAnsi="Garamond"/>
              <w:sz w:val="24"/>
              <w:szCs w:val="24"/>
            </w:rPr>
            <w:alias w:val="Company"/>
            <w:id w:val="78735422"/>
            <w:placeholder>
              <w:docPart w:val="81CA8F9673C14C50A648EBF99EB2DA15"/>
            </w:placeholder>
            <w:dataBinding w:prefixMappings="xmlns:ns0='http://schemas.openxmlformats.org/officeDocument/2006/extended-properties'" w:xpath="/ns0:Properties[1]/ns0:Company[1]" w:storeItemID="{6668398D-A668-4E3E-A5EB-62B293D839F1}"/>
            <w:text/>
          </w:sdtPr>
          <w:sdtContent>
            <w:customXmlDelRangeEnd w:id="1"/>
            <w:p w:rsidR="00CC3256" w:rsidRPr="002F7126" w:rsidRDefault="00CC3256" w:rsidP="00826FA8">
              <w:pPr>
                <w:pStyle w:val="Header"/>
                <w:rPr>
                  <w:rFonts w:ascii="Garamond" w:hAnsi="Garamond"/>
                  <w:sz w:val="24"/>
                  <w:szCs w:val="24"/>
                </w:rPr>
              </w:pPr>
              <w:r w:rsidRPr="002F7126">
                <w:rPr>
                  <w:rFonts w:ascii="Garamond" w:hAnsi="Garamond"/>
                  <w:sz w:val="24"/>
                  <w:szCs w:val="24"/>
                </w:rPr>
                <w:t>Minutes Planning Session</w:t>
              </w:r>
            </w:p>
            <w:customXmlDelRangeStart w:id="2" w:author="Author"/>
          </w:sdtContent>
        </w:sdt>
        <w:customXmlDelRangeEnd w:id="2"/>
        <w:customXmlDelRangeStart w:id="3" w:author="Author"/>
        <w:sdt>
          <w:sdtPr>
            <w:rPr>
              <w:rFonts w:ascii="Garamond" w:hAnsi="Garamond"/>
              <w:bCs/>
              <w:sz w:val="24"/>
              <w:szCs w:val="24"/>
            </w:rPr>
            <w:alias w:val="Title"/>
            <w:id w:val="78735415"/>
            <w:placeholder>
              <w:docPart w:val="8CD43C9435B64BEA97E8AFD0EDA85E82"/>
            </w:placeholder>
            <w:dataBinding w:prefixMappings="xmlns:ns0='http://schemas.openxmlformats.org/package/2006/metadata/core-properties' xmlns:ns1='http://purl.org/dc/elements/1.1/'" w:xpath="/ns0:coreProperties[1]/ns1:title[1]" w:storeItemID="{6C3C8BC8-F283-45AE-878A-BAB7291924A1}"/>
            <w:text/>
          </w:sdtPr>
          <w:sdtContent>
            <w:customXmlDelRangeEnd w:id="3"/>
            <w:p w:rsidR="00CC3256" w:rsidRPr="002F7126" w:rsidRDefault="00CC3256" w:rsidP="00826FA8">
              <w:pPr>
                <w:pStyle w:val="Header"/>
                <w:rPr>
                  <w:rFonts w:ascii="Garamond" w:hAnsi="Garamond"/>
                  <w:b/>
                  <w:bCs/>
                  <w:sz w:val="24"/>
                  <w:szCs w:val="24"/>
                </w:rPr>
              </w:pPr>
              <w:r w:rsidRPr="002F7126">
                <w:rPr>
                  <w:rFonts w:ascii="Garamond" w:hAnsi="Garamond"/>
                  <w:bCs/>
                  <w:sz w:val="24"/>
                  <w:szCs w:val="24"/>
                </w:rPr>
                <w:t>September 14, 2010</w:t>
              </w:r>
            </w:p>
            <w:customXmlDelRangeStart w:id="4" w:author="Author"/>
          </w:sdtContent>
        </w:sdt>
        <w:customXmlDelRangeEnd w:id="4"/>
      </w:tc>
      <w:tc>
        <w:tcPr>
          <w:tcW w:w="567" w:type="pct"/>
          <w:tcBorders>
            <w:left w:val="single" w:sz="6" w:space="0" w:color="000000" w:themeColor="text1"/>
          </w:tcBorders>
        </w:tcPr>
        <w:p w:rsidR="00CC3256" w:rsidRPr="002F7126" w:rsidRDefault="009703F0">
          <w:pPr>
            <w:pStyle w:val="Header"/>
            <w:rPr>
              <w:rFonts w:ascii="Garamond" w:hAnsi="Garamond"/>
              <w:b/>
              <w:sz w:val="24"/>
              <w:szCs w:val="24"/>
            </w:rPr>
          </w:pPr>
          <w:r w:rsidRPr="002F7126">
            <w:rPr>
              <w:rFonts w:ascii="Garamond" w:hAnsi="Garamond"/>
              <w:sz w:val="24"/>
              <w:szCs w:val="24"/>
            </w:rPr>
            <w:fldChar w:fldCharType="begin"/>
          </w:r>
          <w:r w:rsidR="00CC3256" w:rsidRPr="002F7126">
            <w:rPr>
              <w:rFonts w:ascii="Garamond" w:hAnsi="Garamond"/>
              <w:sz w:val="24"/>
              <w:szCs w:val="24"/>
            </w:rPr>
            <w:instrText xml:space="preserve"> PAGE   \* MERGEFORMAT </w:instrText>
          </w:r>
          <w:r w:rsidRPr="002F7126">
            <w:rPr>
              <w:rFonts w:ascii="Garamond" w:hAnsi="Garamond"/>
              <w:sz w:val="24"/>
              <w:szCs w:val="24"/>
            </w:rPr>
            <w:fldChar w:fldCharType="separate"/>
          </w:r>
          <w:r w:rsidR="00DC79E4">
            <w:rPr>
              <w:rFonts w:ascii="Garamond" w:hAnsi="Garamond"/>
              <w:noProof/>
              <w:sz w:val="24"/>
              <w:szCs w:val="24"/>
            </w:rPr>
            <w:t>3</w:t>
          </w:r>
          <w:r w:rsidRPr="002F7126">
            <w:rPr>
              <w:rFonts w:ascii="Garamond" w:hAnsi="Garamond"/>
              <w:sz w:val="24"/>
              <w:szCs w:val="24"/>
            </w:rPr>
            <w:fldChar w:fldCharType="end"/>
          </w:r>
        </w:p>
      </w:tc>
    </w:tr>
  </w:tbl>
  <w:p w:rsidR="00CC3256" w:rsidRDefault="00CC32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E4" w:rsidRDefault="00DC7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1B86"/>
    <w:multiLevelType w:val="hybridMultilevel"/>
    <w:tmpl w:val="1A325BF0"/>
    <w:lvl w:ilvl="0" w:tplc="54DA954C">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148EE"/>
    <w:multiLevelType w:val="hybridMultilevel"/>
    <w:tmpl w:val="8784674E"/>
    <w:lvl w:ilvl="0" w:tplc="E8046B3E">
      <w:start w:val="2"/>
      <w:numFmt w:val="upp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3747D01"/>
    <w:multiLevelType w:val="hybridMultilevel"/>
    <w:tmpl w:val="B5D6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92E8C"/>
    <w:multiLevelType w:val="hybridMultilevel"/>
    <w:tmpl w:val="5D0025B2"/>
    <w:lvl w:ilvl="0" w:tplc="55204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B2DDE"/>
    <w:rsid w:val="000254B8"/>
    <w:rsid w:val="000E188A"/>
    <w:rsid w:val="0013460C"/>
    <w:rsid w:val="0014569D"/>
    <w:rsid w:val="001B3C5E"/>
    <w:rsid w:val="0023397E"/>
    <w:rsid w:val="00254A42"/>
    <w:rsid w:val="002F7126"/>
    <w:rsid w:val="00391008"/>
    <w:rsid w:val="004718F6"/>
    <w:rsid w:val="004E6C6C"/>
    <w:rsid w:val="00513C19"/>
    <w:rsid w:val="00561BB6"/>
    <w:rsid w:val="006227BA"/>
    <w:rsid w:val="00742128"/>
    <w:rsid w:val="007B2DDE"/>
    <w:rsid w:val="007C02E8"/>
    <w:rsid w:val="008139DE"/>
    <w:rsid w:val="00826FA8"/>
    <w:rsid w:val="008322B2"/>
    <w:rsid w:val="00890DF0"/>
    <w:rsid w:val="008967C1"/>
    <w:rsid w:val="00902B78"/>
    <w:rsid w:val="00927996"/>
    <w:rsid w:val="009703F0"/>
    <w:rsid w:val="00A0272E"/>
    <w:rsid w:val="00A86A3C"/>
    <w:rsid w:val="00B150E3"/>
    <w:rsid w:val="00BF5A41"/>
    <w:rsid w:val="00BF655E"/>
    <w:rsid w:val="00C2179D"/>
    <w:rsid w:val="00CC3256"/>
    <w:rsid w:val="00DA0933"/>
    <w:rsid w:val="00DC79E4"/>
    <w:rsid w:val="00E23494"/>
    <w:rsid w:val="00EE6FDD"/>
    <w:rsid w:val="00EF2465"/>
    <w:rsid w:val="00F25A52"/>
    <w:rsid w:val="00F37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D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B2DDE"/>
    <w:pPr>
      <w:spacing w:after="0" w:line="240" w:lineRule="auto"/>
    </w:pPr>
    <w:rPr>
      <w:rFonts w:ascii="Cambria" w:eastAsia="Times New Roman" w:hAnsi="Cambria"/>
      <w:lang w:bidi="en-US"/>
    </w:rPr>
  </w:style>
  <w:style w:type="character" w:customStyle="1" w:styleId="AgendaCharCharChar">
    <w:name w:val="Agenda Char Char Char"/>
    <w:basedOn w:val="DefaultParagraphFont"/>
    <w:link w:val="AgendaCharChar"/>
    <w:locked/>
    <w:rsid w:val="007B2DDE"/>
    <w:rPr>
      <w:rFonts w:ascii="Cambria" w:eastAsia="Times New Roman" w:hAnsi="Cambria" w:cs="Times New Roman"/>
      <w:lang w:bidi="en-US"/>
    </w:rPr>
  </w:style>
  <w:style w:type="paragraph" w:customStyle="1" w:styleId="AgendaCharChar">
    <w:name w:val="Agenda Char Char"/>
    <w:basedOn w:val="Normal"/>
    <w:link w:val="AgendaCharCharChar"/>
    <w:rsid w:val="007B2DDE"/>
    <w:pPr>
      <w:tabs>
        <w:tab w:val="left" w:pos="720"/>
        <w:tab w:val="left" w:pos="1260"/>
        <w:tab w:val="left" w:pos="1620"/>
        <w:tab w:val="left" w:pos="2160"/>
        <w:tab w:val="left" w:pos="5040"/>
        <w:tab w:val="left" w:pos="5760"/>
        <w:tab w:val="left" w:pos="6480"/>
        <w:tab w:val="left" w:pos="7200"/>
      </w:tabs>
    </w:pPr>
    <w:rPr>
      <w:rFonts w:ascii="Cambria" w:eastAsia="Times New Roman" w:hAnsi="Cambria"/>
      <w:lang w:bidi="en-US"/>
    </w:rPr>
  </w:style>
  <w:style w:type="paragraph" w:styleId="ListParagraph">
    <w:name w:val="List Paragraph"/>
    <w:basedOn w:val="Normal"/>
    <w:uiPriority w:val="34"/>
    <w:qFormat/>
    <w:rsid w:val="007B2DDE"/>
    <w:pPr>
      <w:spacing w:after="0" w:line="240" w:lineRule="auto"/>
      <w:ind w:left="720"/>
      <w:contextualSpacing/>
    </w:pPr>
    <w:rPr>
      <w:rFonts w:ascii="Garamond" w:eastAsia="Times New Roman" w:hAnsi="Garamond"/>
      <w:sz w:val="24"/>
      <w:szCs w:val="24"/>
    </w:rPr>
  </w:style>
  <w:style w:type="paragraph" w:styleId="Title">
    <w:name w:val="Title"/>
    <w:basedOn w:val="Normal"/>
    <w:link w:val="TitleChar"/>
    <w:qFormat/>
    <w:rsid w:val="00EF2465"/>
    <w:pPr>
      <w:spacing w:after="0" w:line="240" w:lineRule="auto"/>
      <w:jc w:val="center"/>
    </w:pPr>
    <w:rPr>
      <w:rFonts w:ascii="Times" w:eastAsia="Times" w:hAnsi="Times"/>
      <w:b/>
      <w:sz w:val="24"/>
      <w:szCs w:val="20"/>
    </w:rPr>
  </w:style>
  <w:style w:type="character" w:customStyle="1" w:styleId="TitleChar">
    <w:name w:val="Title Char"/>
    <w:basedOn w:val="DefaultParagraphFont"/>
    <w:link w:val="Title"/>
    <w:rsid w:val="00EF2465"/>
    <w:rPr>
      <w:rFonts w:ascii="Times" w:eastAsia="Times" w:hAnsi="Times" w:cs="Times New Roman"/>
      <w:b/>
      <w:sz w:val="24"/>
      <w:szCs w:val="20"/>
    </w:rPr>
  </w:style>
  <w:style w:type="paragraph" w:styleId="Header">
    <w:name w:val="header"/>
    <w:basedOn w:val="Normal"/>
    <w:link w:val="HeaderChar"/>
    <w:uiPriority w:val="99"/>
    <w:unhideWhenUsed/>
    <w:rsid w:val="00EE6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FDD"/>
    <w:rPr>
      <w:rFonts w:ascii="Calibri" w:eastAsia="Calibri" w:hAnsi="Calibri" w:cs="Times New Roman"/>
    </w:rPr>
  </w:style>
  <w:style w:type="paragraph" w:styleId="Footer">
    <w:name w:val="footer"/>
    <w:basedOn w:val="Normal"/>
    <w:link w:val="FooterChar"/>
    <w:uiPriority w:val="99"/>
    <w:semiHidden/>
    <w:unhideWhenUsed/>
    <w:rsid w:val="00EE6F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FDD"/>
    <w:rPr>
      <w:rFonts w:ascii="Calibri" w:eastAsia="Calibri" w:hAnsi="Calibri" w:cs="Times New Roman"/>
    </w:rPr>
  </w:style>
  <w:style w:type="table" w:styleId="TableGrid">
    <w:name w:val="Table Grid"/>
    <w:basedOn w:val="TableNormal"/>
    <w:uiPriority w:val="1"/>
    <w:rsid w:val="00EE6FDD"/>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CA8F9673C14C50A648EBF99EB2DA15"/>
        <w:category>
          <w:name w:val="General"/>
          <w:gallery w:val="placeholder"/>
        </w:category>
        <w:types>
          <w:type w:val="bbPlcHdr"/>
        </w:types>
        <w:behaviors>
          <w:behavior w:val="content"/>
        </w:behaviors>
        <w:guid w:val="{7509FECF-8CA3-4F5A-AD72-047C549914B2}"/>
      </w:docPartPr>
      <w:docPartBody>
        <w:p w:rsidR="00C708B4" w:rsidRDefault="007F4FEC" w:rsidP="007F4FEC">
          <w:pPr>
            <w:pStyle w:val="81CA8F9673C14C50A648EBF99EB2DA15"/>
          </w:pPr>
          <w:r>
            <w:t>[Type the company name]</w:t>
          </w:r>
        </w:p>
      </w:docPartBody>
    </w:docPart>
    <w:docPart>
      <w:docPartPr>
        <w:name w:val="8CD43C9435B64BEA97E8AFD0EDA85E82"/>
        <w:category>
          <w:name w:val="General"/>
          <w:gallery w:val="placeholder"/>
        </w:category>
        <w:types>
          <w:type w:val="bbPlcHdr"/>
        </w:types>
        <w:behaviors>
          <w:behavior w:val="content"/>
        </w:behaviors>
        <w:guid w:val="{16E309A3-356E-42AD-9227-D1260D5523EC}"/>
      </w:docPartPr>
      <w:docPartBody>
        <w:p w:rsidR="00C708B4" w:rsidRDefault="007F4FEC" w:rsidP="007F4FEC">
          <w:pPr>
            <w:pStyle w:val="8CD43C9435B64BEA97E8AFD0EDA85E82"/>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7F4FEC"/>
    <w:rsid w:val="000C4A79"/>
    <w:rsid w:val="0016263C"/>
    <w:rsid w:val="00321A83"/>
    <w:rsid w:val="003A3648"/>
    <w:rsid w:val="00645DC6"/>
    <w:rsid w:val="007F4FEC"/>
    <w:rsid w:val="00B728CC"/>
    <w:rsid w:val="00C708B4"/>
    <w:rsid w:val="00D46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CA8F9673C14C50A648EBF99EB2DA15">
    <w:name w:val="81CA8F9673C14C50A648EBF99EB2DA15"/>
    <w:rsid w:val="007F4FEC"/>
  </w:style>
  <w:style w:type="paragraph" w:customStyle="1" w:styleId="8CD43C9435B64BEA97E8AFD0EDA85E82">
    <w:name w:val="8CD43C9435B64BEA97E8AFD0EDA85E82"/>
    <w:rsid w:val="007F4F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2014-04-17T17:13:00Z</dcterms:created>
  <dcterms:modified xsi:type="dcterms:W3CDTF">2014-04-17T17:13:00Z</dcterms:modified>
</cp:coreProperties>
</file>